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E728E" w14:textId="77777777" w:rsidR="004B7B03" w:rsidRDefault="001D7EC3">
      <w:pPr>
        <w:pStyle w:val="Default"/>
        <w:spacing w:after="240"/>
        <w:jc w:val="center"/>
        <w:rPr>
          <w:rFonts w:cs="Times New Roman"/>
        </w:rPr>
      </w:pPr>
      <w:bookmarkStart w:id="0" w:name="_GoBack"/>
      <w:bookmarkEnd w:id="0"/>
      <w:r>
        <w:rPr>
          <w:rFonts w:cs="Times New Roman"/>
          <w:noProof/>
          <w:lang w:eastAsia="zh-CN"/>
        </w:rPr>
        <w:drawing>
          <wp:inline distT="0" distB="0" distL="0" distR="0" wp14:anchorId="7BFF8526" wp14:editId="14A3F273">
            <wp:extent cx="145732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1209675"/>
                    </a:xfrm>
                    <a:prstGeom prst="rect">
                      <a:avLst/>
                    </a:prstGeom>
                    <a:noFill/>
                    <a:ln>
                      <a:noFill/>
                    </a:ln>
                  </pic:spPr>
                </pic:pic>
              </a:graphicData>
            </a:graphic>
          </wp:inline>
        </w:drawing>
      </w:r>
    </w:p>
    <w:p w14:paraId="6B4D9BE8" w14:textId="77777777" w:rsidR="00774955" w:rsidRDefault="00774955" w:rsidP="00774955">
      <w:pPr>
        <w:pStyle w:val="CM20"/>
        <w:spacing w:line="553" w:lineRule="atLeast"/>
        <w:rPr>
          <w:rFonts w:cs="Times New Roman"/>
          <w:b/>
          <w:bCs/>
          <w:color w:val="000000"/>
          <w:sz w:val="48"/>
          <w:szCs w:val="48"/>
        </w:rPr>
      </w:pPr>
    </w:p>
    <w:p w14:paraId="1B6309D2" w14:textId="22422DEA" w:rsidR="004B7B03" w:rsidRDefault="00086F51" w:rsidP="00051AEF">
      <w:pPr>
        <w:pStyle w:val="CM20"/>
        <w:spacing w:line="553" w:lineRule="atLeast"/>
        <w:rPr>
          <w:rFonts w:cs="Times New Roman"/>
          <w:color w:val="000000"/>
          <w:sz w:val="48"/>
          <w:szCs w:val="48"/>
        </w:rPr>
      </w:pPr>
      <w:r>
        <w:rPr>
          <w:b/>
          <w:bCs/>
          <w:color w:val="000000"/>
          <w:sz w:val="48"/>
          <w:szCs w:val="48"/>
        </w:rPr>
        <w:t xml:space="preserve">The </w:t>
      </w:r>
      <w:r w:rsidR="00037BC3">
        <w:rPr>
          <w:b/>
          <w:bCs/>
          <w:color w:val="000000"/>
          <w:sz w:val="48"/>
          <w:szCs w:val="48"/>
        </w:rPr>
        <w:t>6</w:t>
      </w:r>
      <w:r w:rsidR="00051AEF">
        <w:rPr>
          <w:b/>
          <w:bCs/>
          <w:color w:val="000000"/>
          <w:sz w:val="48"/>
          <w:szCs w:val="48"/>
          <w:vertAlign w:val="superscript"/>
        </w:rPr>
        <w:t>th</w:t>
      </w:r>
      <w:r>
        <w:rPr>
          <w:b/>
          <w:bCs/>
          <w:color w:val="000000"/>
          <w:sz w:val="48"/>
          <w:szCs w:val="48"/>
        </w:rPr>
        <w:t xml:space="preserve"> </w:t>
      </w:r>
      <w:r w:rsidR="00774955" w:rsidRPr="00774955">
        <w:rPr>
          <w:b/>
          <w:bCs/>
          <w:color w:val="000000"/>
          <w:sz w:val="48"/>
          <w:szCs w:val="48"/>
        </w:rPr>
        <w:t>Conference of African Ministers Responsible for</w:t>
      </w:r>
      <w:r w:rsidR="00774955">
        <w:rPr>
          <w:b/>
          <w:bCs/>
          <w:color w:val="000000"/>
          <w:sz w:val="48"/>
          <w:szCs w:val="48"/>
        </w:rPr>
        <w:t xml:space="preserve"> </w:t>
      </w:r>
      <w:r w:rsidR="00774955" w:rsidRPr="00774955">
        <w:rPr>
          <w:b/>
          <w:bCs/>
          <w:color w:val="000000"/>
          <w:sz w:val="48"/>
          <w:szCs w:val="48"/>
        </w:rPr>
        <w:t>Civil Registration</w:t>
      </w:r>
      <w:r w:rsidR="004B7B03">
        <w:rPr>
          <w:b/>
          <w:bCs/>
          <w:color w:val="000000"/>
          <w:sz w:val="48"/>
          <w:szCs w:val="48"/>
        </w:rPr>
        <w:t xml:space="preserve"> </w:t>
      </w:r>
    </w:p>
    <w:p w14:paraId="417C7E8D" w14:textId="25E29AE8" w:rsidR="004B7B03" w:rsidRDefault="00037BC3" w:rsidP="00051AEF">
      <w:pPr>
        <w:pStyle w:val="CM21"/>
        <w:rPr>
          <w:color w:val="000000"/>
          <w:sz w:val="36"/>
          <w:szCs w:val="36"/>
        </w:rPr>
      </w:pPr>
      <w:r>
        <w:rPr>
          <w:color w:val="000000"/>
          <w:sz w:val="36"/>
          <w:szCs w:val="36"/>
        </w:rPr>
        <w:t>Addis Ababa</w:t>
      </w:r>
      <w:r w:rsidR="004B7B03">
        <w:rPr>
          <w:color w:val="000000"/>
          <w:sz w:val="36"/>
          <w:szCs w:val="36"/>
        </w:rPr>
        <w:t xml:space="preserve">, </w:t>
      </w:r>
      <w:r>
        <w:rPr>
          <w:color w:val="000000"/>
          <w:sz w:val="36"/>
          <w:szCs w:val="36"/>
        </w:rPr>
        <w:t>Ethiopia</w:t>
      </w:r>
    </w:p>
    <w:p w14:paraId="600FC914" w14:textId="51D5BB31" w:rsidR="00774955" w:rsidRPr="00774955" w:rsidRDefault="00037BC3" w:rsidP="00051AEF">
      <w:pPr>
        <w:pStyle w:val="Default"/>
        <w:spacing w:after="2508"/>
        <w:rPr>
          <w:sz w:val="36"/>
          <w:szCs w:val="36"/>
        </w:rPr>
      </w:pPr>
      <w:r>
        <w:rPr>
          <w:sz w:val="36"/>
          <w:szCs w:val="36"/>
        </w:rPr>
        <w:t>2</w:t>
      </w:r>
      <w:r w:rsidR="00051AEF">
        <w:rPr>
          <w:sz w:val="36"/>
          <w:szCs w:val="36"/>
        </w:rPr>
        <w:t>4</w:t>
      </w:r>
      <w:r w:rsidR="00774955" w:rsidRPr="00774955">
        <w:rPr>
          <w:sz w:val="36"/>
          <w:szCs w:val="36"/>
        </w:rPr>
        <w:t>-</w:t>
      </w:r>
      <w:r>
        <w:rPr>
          <w:sz w:val="36"/>
          <w:szCs w:val="36"/>
        </w:rPr>
        <w:t>2</w:t>
      </w:r>
      <w:r w:rsidR="00051AEF">
        <w:rPr>
          <w:sz w:val="36"/>
          <w:szCs w:val="36"/>
        </w:rPr>
        <w:t>8</w:t>
      </w:r>
      <w:r w:rsidR="00774955" w:rsidRPr="00774955">
        <w:rPr>
          <w:sz w:val="36"/>
          <w:szCs w:val="36"/>
        </w:rPr>
        <w:t xml:space="preserve"> </w:t>
      </w:r>
      <w:r w:rsidR="00051AEF">
        <w:rPr>
          <w:sz w:val="36"/>
          <w:szCs w:val="36"/>
        </w:rPr>
        <w:t>October</w:t>
      </w:r>
      <w:r w:rsidR="00774955" w:rsidRPr="00774955">
        <w:rPr>
          <w:sz w:val="36"/>
          <w:szCs w:val="36"/>
        </w:rPr>
        <w:t xml:space="preserve"> 20</w:t>
      </w:r>
      <w:r>
        <w:rPr>
          <w:sz w:val="36"/>
          <w:szCs w:val="36"/>
        </w:rPr>
        <w:t>22</w:t>
      </w:r>
    </w:p>
    <w:p w14:paraId="58A1E6A5" w14:textId="77777777" w:rsidR="004B7B03" w:rsidRDefault="004B7B03">
      <w:pPr>
        <w:pStyle w:val="Default"/>
        <w:rPr>
          <w:sz w:val="96"/>
          <w:szCs w:val="96"/>
        </w:rPr>
      </w:pPr>
      <w:r>
        <w:rPr>
          <w:sz w:val="96"/>
          <w:szCs w:val="96"/>
        </w:rPr>
        <w:t>Exhibition Manual</w:t>
      </w:r>
      <w:r>
        <w:rPr>
          <w:sz w:val="96"/>
          <w:szCs w:val="96"/>
        </w:rPr>
        <w:br/>
      </w:r>
    </w:p>
    <w:p w14:paraId="561A34BC" w14:textId="77777777" w:rsidR="008360FA" w:rsidRDefault="008360FA">
      <w:pPr>
        <w:pStyle w:val="Default"/>
        <w:spacing w:after="100"/>
        <w:jc w:val="center"/>
        <w:rPr>
          <w:rFonts w:cs="Times New Roman"/>
          <w:sz w:val="96"/>
          <w:szCs w:val="96"/>
        </w:rPr>
      </w:pPr>
    </w:p>
    <w:p w14:paraId="4666069C" w14:textId="77777777" w:rsidR="004B7B03" w:rsidRDefault="001D7EC3">
      <w:pPr>
        <w:pStyle w:val="Default"/>
        <w:spacing w:after="100"/>
        <w:jc w:val="center"/>
        <w:rPr>
          <w:rFonts w:cs="Times New Roman"/>
          <w:sz w:val="96"/>
          <w:szCs w:val="96"/>
        </w:rPr>
      </w:pPr>
      <w:r>
        <w:rPr>
          <w:rFonts w:cs="Times New Roman"/>
          <w:noProof/>
          <w:sz w:val="96"/>
          <w:szCs w:val="96"/>
          <w:lang w:eastAsia="zh-CN"/>
        </w:rPr>
        <w:lastRenderedPageBreak/>
        <w:drawing>
          <wp:inline distT="0" distB="0" distL="0" distR="0" wp14:anchorId="7098F220" wp14:editId="368DB95A">
            <wp:extent cx="733425" cy="581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p w14:paraId="5318613E" w14:textId="77777777" w:rsidR="004B7B03" w:rsidRDefault="004B7B03">
      <w:pPr>
        <w:pStyle w:val="CM22"/>
        <w:jc w:val="center"/>
        <w:rPr>
          <w:color w:val="000000"/>
        </w:rPr>
      </w:pPr>
      <w:r>
        <w:rPr>
          <w:color w:val="000000"/>
        </w:rPr>
        <w:t xml:space="preserve">Economic Commission for Africa </w:t>
      </w:r>
    </w:p>
    <w:p w14:paraId="695767CE" w14:textId="77777777" w:rsidR="004B7B03" w:rsidRPr="00600258" w:rsidRDefault="00774955" w:rsidP="00774955">
      <w:pPr>
        <w:pStyle w:val="CM20"/>
        <w:spacing w:line="323" w:lineRule="atLeast"/>
        <w:jc w:val="center"/>
        <w:rPr>
          <w:rFonts w:cs="Times New Roman"/>
          <w:b/>
          <w:bCs/>
          <w:i/>
          <w:iCs/>
        </w:rPr>
      </w:pPr>
      <w:r w:rsidRPr="00774955">
        <w:rPr>
          <w:b/>
          <w:bCs/>
          <w:i/>
          <w:iCs/>
          <w:sz w:val="28"/>
          <w:szCs w:val="28"/>
        </w:rPr>
        <w:t>Conference of African Ministers Responsible for</w:t>
      </w:r>
      <w:r w:rsidR="00E60A86">
        <w:rPr>
          <w:b/>
          <w:bCs/>
          <w:i/>
          <w:iCs/>
          <w:sz w:val="28"/>
          <w:szCs w:val="28"/>
        </w:rPr>
        <w:t xml:space="preserve"> </w:t>
      </w:r>
      <w:r w:rsidR="00E60A86">
        <w:rPr>
          <w:b/>
          <w:bCs/>
          <w:i/>
          <w:iCs/>
          <w:sz w:val="28"/>
          <w:szCs w:val="28"/>
        </w:rPr>
        <w:br/>
      </w:r>
      <w:r w:rsidRPr="00774955">
        <w:rPr>
          <w:b/>
          <w:bCs/>
          <w:i/>
          <w:iCs/>
          <w:sz w:val="28"/>
          <w:szCs w:val="28"/>
        </w:rPr>
        <w:t>Civil Registration</w:t>
      </w:r>
    </w:p>
    <w:p w14:paraId="59363355" w14:textId="5EA24B6B" w:rsidR="004B7B03" w:rsidRPr="00037BC3" w:rsidRDefault="004B7B03" w:rsidP="00051AEF">
      <w:pPr>
        <w:pStyle w:val="CM22"/>
        <w:jc w:val="both"/>
        <w:rPr>
          <w:rFonts w:cs="Times New Roman"/>
          <w:b/>
          <w:bCs/>
          <w:lang w:val="en-GB"/>
        </w:rPr>
      </w:pPr>
      <w:r w:rsidRPr="00037BC3">
        <w:rPr>
          <w:b/>
          <w:bCs/>
          <w:lang w:val="en-GB"/>
        </w:rPr>
        <w:t xml:space="preserve">DATE: </w:t>
      </w:r>
      <w:r w:rsidR="00037BC3">
        <w:rPr>
          <w:b/>
          <w:bCs/>
          <w:lang w:val="en-GB"/>
        </w:rPr>
        <w:t>24-28 October 2022</w:t>
      </w:r>
    </w:p>
    <w:p w14:paraId="0F5C3A7E" w14:textId="53EC7E8B" w:rsidR="004B7B03" w:rsidRDefault="004B7B03" w:rsidP="00051AEF">
      <w:pPr>
        <w:pStyle w:val="CM22"/>
        <w:jc w:val="both"/>
        <w:rPr>
          <w:rFonts w:cs="Times New Roman"/>
          <w:b/>
          <w:bCs/>
        </w:rPr>
      </w:pPr>
      <w:r w:rsidRPr="00E1259A">
        <w:rPr>
          <w:b/>
          <w:bCs/>
        </w:rPr>
        <w:t>VENUE:</w:t>
      </w:r>
      <w:r w:rsidR="00086F51">
        <w:rPr>
          <w:b/>
          <w:bCs/>
        </w:rPr>
        <w:t xml:space="preserve"> </w:t>
      </w:r>
      <w:r w:rsidR="00037BC3">
        <w:rPr>
          <w:b/>
          <w:bCs/>
        </w:rPr>
        <w:t>Addis Ababa, Ethiopia</w:t>
      </w:r>
    </w:p>
    <w:p w14:paraId="603CBBDA" w14:textId="77777777" w:rsidR="00600258" w:rsidRPr="00037BC3" w:rsidRDefault="00600258" w:rsidP="00600258">
      <w:pPr>
        <w:pStyle w:val="Default"/>
        <w:rPr>
          <w:rFonts w:cs="Times New Roman"/>
          <w:lang w:val="en-GB"/>
        </w:rPr>
      </w:pPr>
    </w:p>
    <w:p w14:paraId="14FF905C" w14:textId="77777777" w:rsidR="004B7B03" w:rsidRDefault="004B7B03">
      <w:pPr>
        <w:pStyle w:val="CM27"/>
        <w:jc w:val="both"/>
        <w:rPr>
          <w:rFonts w:cs="Times New Roman"/>
          <w:sz w:val="32"/>
          <w:szCs w:val="32"/>
        </w:rPr>
      </w:pPr>
      <w:r>
        <w:rPr>
          <w:b/>
          <w:bCs/>
          <w:sz w:val="32"/>
          <w:szCs w:val="32"/>
        </w:rPr>
        <w:t xml:space="preserve">Exhibition Booth Package </w:t>
      </w:r>
    </w:p>
    <w:p w14:paraId="2B51DE0F" w14:textId="77777777" w:rsidR="004B7B03" w:rsidRDefault="004B7B03">
      <w:pPr>
        <w:pStyle w:val="CM21"/>
        <w:jc w:val="both"/>
        <w:rPr>
          <w:rFonts w:cs="Times New Roman"/>
          <w:sz w:val="28"/>
          <w:szCs w:val="28"/>
        </w:rPr>
      </w:pPr>
      <w:r>
        <w:rPr>
          <w:b/>
          <w:bCs/>
          <w:i/>
          <w:iCs/>
          <w:sz w:val="28"/>
          <w:szCs w:val="28"/>
        </w:rPr>
        <w:t xml:space="preserve">Package includes: </w:t>
      </w:r>
    </w:p>
    <w:p w14:paraId="7EC0A79B" w14:textId="77777777" w:rsidR="004B7B03" w:rsidRDefault="004B7B03">
      <w:pPr>
        <w:pStyle w:val="Default"/>
        <w:numPr>
          <w:ilvl w:val="0"/>
          <w:numId w:val="1"/>
        </w:numPr>
        <w:rPr>
          <w:color w:val="auto"/>
        </w:rPr>
      </w:pPr>
      <w:r>
        <w:rPr>
          <w:rFonts w:cs="Times New Roman"/>
          <w:color w:val="auto"/>
        </w:rPr>
        <w:t>•</w:t>
      </w:r>
      <w:r>
        <w:rPr>
          <w:color w:val="auto"/>
        </w:rPr>
        <w:t xml:space="preserve">Fascia Label (Stand sign). </w:t>
      </w:r>
    </w:p>
    <w:p w14:paraId="3FEAF46C" w14:textId="77777777" w:rsidR="004B7B03" w:rsidRDefault="004B7B03">
      <w:pPr>
        <w:pStyle w:val="Default"/>
        <w:numPr>
          <w:ilvl w:val="0"/>
          <w:numId w:val="1"/>
        </w:numPr>
        <w:rPr>
          <w:color w:val="auto"/>
        </w:rPr>
      </w:pPr>
      <w:r>
        <w:rPr>
          <w:color w:val="auto"/>
        </w:rPr>
        <w:t xml:space="preserve">•Two complimentary </w:t>
      </w:r>
      <w:r w:rsidR="004A2F73">
        <w:rPr>
          <w:color w:val="auto"/>
        </w:rPr>
        <w:t xml:space="preserve">identification </w:t>
      </w:r>
      <w:r>
        <w:rPr>
          <w:color w:val="auto"/>
        </w:rPr>
        <w:t xml:space="preserve">badges. </w:t>
      </w:r>
    </w:p>
    <w:p w14:paraId="33AFAAAD" w14:textId="77777777" w:rsidR="004B7B03" w:rsidRDefault="004B7B03">
      <w:pPr>
        <w:pStyle w:val="Default"/>
        <w:numPr>
          <w:ilvl w:val="0"/>
          <w:numId w:val="1"/>
        </w:numPr>
        <w:rPr>
          <w:color w:val="auto"/>
        </w:rPr>
      </w:pPr>
      <w:r>
        <w:rPr>
          <w:color w:val="auto"/>
        </w:rPr>
        <w:t xml:space="preserve">•Shell scheme of 6 sqm. </w:t>
      </w:r>
    </w:p>
    <w:p w14:paraId="753387B6" w14:textId="77777777" w:rsidR="004B7B03" w:rsidRDefault="004B7B03">
      <w:pPr>
        <w:pStyle w:val="Default"/>
        <w:numPr>
          <w:ilvl w:val="0"/>
          <w:numId w:val="1"/>
        </w:numPr>
        <w:rPr>
          <w:color w:val="auto"/>
        </w:rPr>
      </w:pPr>
      <w:r>
        <w:rPr>
          <w:color w:val="auto"/>
        </w:rPr>
        <w:t xml:space="preserve">•Spotlights. </w:t>
      </w:r>
    </w:p>
    <w:p w14:paraId="54EA3B4A" w14:textId="77777777" w:rsidR="004B7B03" w:rsidRDefault="004B7B03">
      <w:pPr>
        <w:pStyle w:val="Default"/>
        <w:numPr>
          <w:ilvl w:val="0"/>
          <w:numId w:val="1"/>
        </w:numPr>
        <w:rPr>
          <w:color w:val="auto"/>
        </w:rPr>
      </w:pPr>
      <w:r>
        <w:rPr>
          <w:color w:val="auto"/>
        </w:rPr>
        <w:t xml:space="preserve">•Table and two chairs. </w:t>
      </w:r>
    </w:p>
    <w:p w14:paraId="38F16E8F" w14:textId="77777777" w:rsidR="004B7B03" w:rsidRDefault="004B7B03">
      <w:pPr>
        <w:pStyle w:val="Default"/>
        <w:numPr>
          <w:ilvl w:val="0"/>
          <w:numId w:val="1"/>
        </w:numPr>
        <w:rPr>
          <w:color w:val="auto"/>
        </w:rPr>
      </w:pPr>
      <w:r>
        <w:rPr>
          <w:color w:val="auto"/>
        </w:rPr>
        <w:t xml:space="preserve">•Counter cabinet. </w:t>
      </w:r>
    </w:p>
    <w:p w14:paraId="212B3446" w14:textId="77777777" w:rsidR="004B7B03" w:rsidRDefault="004B7B03">
      <w:pPr>
        <w:pStyle w:val="Default"/>
        <w:rPr>
          <w:rFonts w:cs="Times New Roman"/>
          <w:color w:val="auto"/>
        </w:rPr>
      </w:pPr>
    </w:p>
    <w:p w14:paraId="1181307B" w14:textId="77777777" w:rsidR="004B7B03" w:rsidRPr="00857F83" w:rsidRDefault="004B7B03">
      <w:pPr>
        <w:pStyle w:val="CM22"/>
        <w:jc w:val="both"/>
        <w:rPr>
          <w:rFonts w:cs="Times New Roman"/>
          <w:sz w:val="28"/>
          <w:szCs w:val="28"/>
        </w:rPr>
      </w:pPr>
      <w:proofErr w:type="spellStart"/>
      <w:r w:rsidRPr="00857F83">
        <w:rPr>
          <w:b/>
          <w:bCs/>
          <w:i/>
          <w:iCs/>
          <w:sz w:val="28"/>
          <w:szCs w:val="28"/>
        </w:rPr>
        <w:t>Program</w:t>
      </w:r>
      <w:r w:rsidR="009B7FA3" w:rsidRPr="00857F83">
        <w:rPr>
          <w:b/>
          <w:bCs/>
          <w:i/>
          <w:iCs/>
          <w:sz w:val="28"/>
          <w:szCs w:val="28"/>
        </w:rPr>
        <w:t>me</w:t>
      </w:r>
      <w:proofErr w:type="spellEnd"/>
      <w:r w:rsidRPr="00857F83">
        <w:rPr>
          <w:b/>
          <w:bCs/>
          <w:i/>
          <w:iCs/>
          <w:sz w:val="28"/>
          <w:szCs w:val="28"/>
        </w:rPr>
        <w:t xml:space="preserve"> Outline: </w:t>
      </w:r>
    </w:p>
    <w:p w14:paraId="242DAA5D" w14:textId="44629DFC" w:rsidR="004B7B03" w:rsidRDefault="00F768D7" w:rsidP="00051AEF">
      <w:pPr>
        <w:pStyle w:val="CM3"/>
        <w:spacing w:after="52"/>
        <w:jc w:val="both"/>
      </w:pPr>
      <w:r>
        <w:t>20</w:t>
      </w:r>
      <w:r w:rsidR="004B7B03">
        <w:t xml:space="preserve"> </w:t>
      </w:r>
      <w:r w:rsidR="00051AEF">
        <w:t xml:space="preserve">October </w:t>
      </w:r>
      <w:r w:rsidR="00061FB7">
        <w:t>2022</w:t>
      </w:r>
    </w:p>
    <w:p w14:paraId="06ED76CC" w14:textId="77777777" w:rsidR="008360FA" w:rsidRDefault="004B7B03" w:rsidP="008360FA">
      <w:pPr>
        <w:pStyle w:val="CM21"/>
        <w:tabs>
          <w:tab w:val="left" w:pos="2268"/>
        </w:tabs>
        <w:spacing w:line="366" w:lineRule="atLeast"/>
        <w:ind w:right="5805" w:firstLine="360"/>
        <w:jc w:val="both"/>
        <w:rPr>
          <w:rFonts w:cs="Times New Roman"/>
        </w:rPr>
      </w:pPr>
      <w:r>
        <w:rPr>
          <w:rFonts w:ascii="Courier" w:hAnsi="Courier" w:cs="Courier"/>
        </w:rPr>
        <w:t>-</w:t>
      </w:r>
      <w:r>
        <w:t>1</w:t>
      </w:r>
      <w:proofErr w:type="spellStart"/>
      <w:r>
        <w:rPr>
          <w:position w:val="11"/>
          <w:sz w:val="16"/>
          <w:szCs w:val="16"/>
          <w:vertAlign w:val="superscript"/>
        </w:rPr>
        <w:t>st</w:t>
      </w:r>
      <w:proofErr w:type="spellEnd"/>
      <w:r>
        <w:rPr>
          <w:position w:val="11"/>
          <w:sz w:val="16"/>
          <w:szCs w:val="16"/>
          <w:vertAlign w:val="superscript"/>
        </w:rPr>
        <w:t xml:space="preserve"> </w:t>
      </w:r>
      <w:r>
        <w:t>Build up</w:t>
      </w:r>
      <w:r w:rsidR="008360FA">
        <w:t xml:space="preserve"> </w:t>
      </w:r>
      <w:r>
        <w:t>day</w:t>
      </w:r>
    </w:p>
    <w:p w14:paraId="5EF32EBF" w14:textId="0333FDA4" w:rsidR="004B7B03" w:rsidRDefault="00F768D7" w:rsidP="00857F83">
      <w:pPr>
        <w:pStyle w:val="CM3"/>
        <w:tabs>
          <w:tab w:val="left" w:pos="3948"/>
        </w:tabs>
        <w:spacing w:after="52"/>
        <w:jc w:val="both"/>
      </w:pPr>
      <w:r>
        <w:t>2</w:t>
      </w:r>
      <w:r w:rsidR="00051AEF">
        <w:t xml:space="preserve">3 October </w:t>
      </w:r>
      <w:r w:rsidR="00061FB7">
        <w:t>2022</w:t>
      </w:r>
    </w:p>
    <w:p w14:paraId="32554FE5" w14:textId="77777777" w:rsidR="004B7B03" w:rsidRDefault="004B7B03">
      <w:pPr>
        <w:pStyle w:val="CM21"/>
        <w:ind w:left="720" w:hanging="360"/>
        <w:jc w:val="both"/>
      </w:pPr>
      <w:r>
        <w:rPr>
          <w:rFonts w:ascii="Courier" w:hAnsi="Courier" w:cs="Courier"/>
        </w:rPr>
        <w:t>-</w:t>
      </w:r>
      <w:r>
        <w:t>2</w:t>
      </w:r>
      <w:r>
        <w:rPr>
          <w:position w:val="11"/>
          <w:sz w:val="16"/>
          <w:szCs w:val="16"/>
          <w:vertAlign w:val="superscript"/>
        </w:rPr>
        <w:t xml:space="preserve">nd </w:t>
      </w:r>
      <w:r>
        <w:t xml:space="preserve">Build up day </w:t>
      </w:r>
    </w:p>
    <w:p w14:paraId="0DE6DD5C" w14:textId="77777777" w:rsidR="004B7B03" w:rsidRDefault="004B7B03">
      <w:pPr>
        <w:pStyle w:val="CM7"/>
        <w:ind w:left="360"/>
        <w:jc w:val="both"/>
      </w:pPr>
      <w:r>
        <w:rPr>
          <w:rFonts w:ascii="Courier" w:hAnsi="Courier" w:cs="Courier"/>
        </w:rPr>
        <w:t>-</w:t>
      </w:r>
      <w:r>
        <w:t xml:space="preserve">Exhibitors’ stand dressing </w:t>
      </w:r>
    </w:p>
    <w:p w14:paraId="6CC6CBBD" w14:textId="77777777" w:rsidR="004B7B03" w:rsidRDefault="004B7B03">
      <w:pPr>
        <w:pStyle w:val="Default"/>
        <w:spacing w:line="366" w:lineRule="atLeast"/>
        <w:ind w:firstLine="360"/>
        <w:rPr>
          <w:color w:val="auto"/>
        </w:rPr>
      </w:pPr>
      <w:r>
        <w:rPr>
          <w:rFonts w:ascii="Courier" w:hAnsi="Courier" w:cs="Courier"/>
          <w:color w:val="auto"/>
        </w:rPr>
        <w:t>-</w:t>
      </w:r>
      <w:r>
        <w:rPr>
          <w:color w:val="auto"/>
        </w:rPr>
        <w:t xml:space="preserve">Final clean up </w:t>
      </w:r>
    </w:p>
    <w:p w14:paraId="21831024" w14:textId="1E5AC7BA" w:rsidR="004B7B03" w:rsidRDefault="00037BC3" w:rsidP="00051AEF">
      <w:pPr>
        <w:pStyle w:val="Default"/>
        <w:spacing w:line="366" w:lineRule="atLeast"/>
        <w:ind w:right="4671"/>
        <w:jc w:val="both"/>
        <w:rPr>
          <w:color w:val="auto"/>
        </w:rPr>
      </w:pPr>
      <w:r>
        <w:rPr>
          <w:color w:val="auto"/>
        </w:rPr>
        <w:t>2</w:t>
      </w:r>
      <w:r w:rsidR="000D4524">
        <w:rPr>
          <w:color w:val="auto"/>
        </w:rPr>
        <w:t>4</w:t>
      </w:r>
      <w:r w:rsidR="004B7B03">
        <w:rPr>
          <w:color w:val="auto"/>
        </w:rPr>
        <w:t xml:space="preserve"> </w:t>
      </w:r>
      <w:r w:rsidR="008360FA">
        <w:rPr>
          <w:color w:val="auto"/>
        </w:rPr>
        <w:t xml:space="preserve">– </w:t>
      </w:r>
      <w:r>
        <w:rPr>
          <w:color w:val="auto"/>
        </w:rPr>
        <w:t>2</w:t>
      </w:r>
      <w:r w:rsidR="00051AEF">
        <w:rPr>
          <w:color w:val="auto"/>
        </w:rPr>
        <w:t>8</w:t>
      </w:r>
      <w:r w:rsidR="008360FA">
        <w:rPr>
          <w:color w:val="auto"/>
        </w:rPr>
        <w:t xml:space="preserve"> </w:t>
      </w:r>
      <w:r w:rsidR="00051AEF">
        <w:t>October 20</w:t>
      </w:r>
      <w:r>
        <w:t>22</w:t>
      </w:r>
      <w:r w:rsidR="004B7B03">
        <w:rPr>
          <w:color w:val="auto"/>
        </w:rPr>
        <w:t xml:space="preserve"> </w:t>
      </w:r>
    </w:p>
    <w:p w14:paraId="3C0EFFEF" w14:textId="77777777" w:rsidR="008360FA" w:rsidRDefault="004B7B03" w:rsidP="008360FA">
      <w:pPr>
        <w:pStyle w:val="Default"/>
        <w:spacing w:line="366" w:lineRule="atLeast"/>
        <w:ind w:right="418" w:firstLine="360"/>
        <w:jc w:val="both"/>
        <w:rPr>
          <w:rFonts w:cs="Times New Roman"/>
          <w:color w:val="auto"/>
        </w:rPr>
      </w:pPr>
      <w:r>
        <w:rPr>
          <w:rFonts w:ascii="Courier" w:hAnsi="Courier" w:cs="Courier"/>
          <w:color w:val="auto"/>
        </w:rPr>
        <w:t>-</w:t>
      </w:r>
      <w:r>
        <w:rPr>
          <w:color w:val="auto"/>
        </w:rPr>
        <w:t xml:space="preserve">Exhibition on display (each day opens </w:t>
      </w:r>
      <w:r w:rsidR="00600258">
        <w:rPr>
          <w:color w:val="auto"/>
        </w:rPr>
        <w:t>9</w:t>
      </w:r>
      <w:r>
        <w:rPr>
          <w:color w:val="auto"/>
        </w:rPr>
        <w:t xml:space="preserve">:00 a.m. and closes 6:00 p.m.) </w:t>
      </w:r>
    </w:p>
    <w:p w14:paraId="267D38E9" w14:textId="42C46752" w:rsidR="004B7B03" w:rsidRDefault="00037BC3" w:rsidP="00051AEF">
      <w:pPr>
        <w:pStyle w:val="Default"/>
        <w:spacing w:line="366" w:lineRule="atLeast"/>
        <w:ind w:right="418"/>
        <w:jc w:val="both"/>
        <w:rPr>
          <w:color w:val="auto"/>
        </w:rPr>
      </w:pPr>
      <w:r>
        <w:rPr>
          <w:color w:val="auto"/>
        </w:rPr>
        <w:t>2</w:t>
      </w:r>
      <w:r w:rsidR="00051AEF">
        <w:rPr>
          <w:color w:val="auto"/>
        </w:rPr>
        <w:t>9 October 20</w:t>
      </w:r>
      <w:r>
        <w:rPr>
          <w:color w:val="auto"/>
        </w:rPr>
        <w:t>22</w:t>
      </w:r>
      <w:r w:rsidR="004B7B03">
        <w:rPr>
          <w:color w:val="auto"/>
        </w:rPr>
        <w:t xml:space="preserve">: </w:t>
      </w:r>
    </w:p>
    <w:p w14:paraId="2CFD0841" w14:textId="03BC7ED2" w:rsidR="004B7B03" w:rsidRDefault="004B7B03">
      <w:pPr>
        <w:pStyle w:val="CM8"/>
        <w:ind w:left="360"/>
        <w:jc w:val="both"/>
      </w:pPr>
      <w:r>
        <w:rPr>
          <w:rFonts w:ascii="Courier" w:hAnsi="Courier" w:cs="Courier"/>
        </w:rPr>
        <w:t>-</w:t>
      </w:r>
      <w:r w:rsidR="009B7FA3">
        <w:t xml:space="preserve">8:30 a.m. to 1:00 p.m. - </w:t>
      </w:r>
      <w:r>
        <w:t xml:space="preserve">Stand clearing by exhibitors </w:t>
      </w:r>
    </w:p>
    <w:p w14:paraId="023275A4" w14:textId="77777777" w:rsidR="004B7B03" w:rsidRDefault="004B7B03">
      <w:pPr>
        <w:pStyle w:val="CM8"/>
        <w:ind w:left="360"/>
        <w:jc w:val="both"/>
      </w:pPr>
      <w:r>
        <w:rPr>
          <w:rFonts w:ascii="Courier" w:hAnsi="Courier" w:cs="Courier"/>
        </w:rPr>
        <w:t>-</w:t>
      </w:r>
      <w:r>
        <w:t xml:space="preserve">2:00 p.m. </w:t>
      </w:r>
      <w:r w:rsidR="009B7FA3">
        <w:t>onwards -</w:t>
      </w:r>
      <w:r>
        <w:rPr>
          <w:rFonts w:ascii="Wingdings" w:hAnsi="Wingdings" w:cs="Wingdings"/>
        </w:rPr>
        <w:t></w:t>
      </w:r>
      <w:r>
        <w:t xml:space="preserve">Exhibition break down </w:t>
      </w:r>
    </w:p>
    <w:p w14:paraId="64D7C7C1" w14:textId="491CB5AF" w:rsidR="004B7B03" w:rsidRDefault="001D7EC3">
      <w:pPr>
        <w:pStyle w:val="Default"/>
        <w:jc w:val="center"/>
        <w:rPr>
          <w:rFonts w:cs="Times New Roman"/>
          <w:color w:val="auto"/>
        </w:rPr>
      </w:pPr>
      <w:r>
        <w:rPr>
          <w:rFonts w:cs="Times New Roman"/>
          <w:noProof/>
          <w:color w:val="auto"/>
          <w:lang w:eastAsia="zh-CN"/>
        </w:rPr>
        <w:lastRenderedPageBreak/>
        <w:drawing>
          <wp:inline distT="0" distB="0" distL="0" distR="0" wp14:anchorId="760C71C2" wp14:editId="567504EE">
            <wp:extent cx="5924550" cy="8162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4550" cy="8162925"/>
                    </a:xfrm>
                    <a:prstGeom prst="rect">
                      <a:avLst/>
                    </a:prstGeom>
                    <a:noFill/>
                    <a:ln>
                      <a:noFill/>
                    </a:ln>
                  </pic:spPr>
                </pic:pic>
              </a:graphicData>
            </a:graphic>
          </wp:inline>
        </w:drawing>
      </w:r>
    </w:p>
    <w:p w14:paraId="45171347" w14:textId="77777777" w:rsidR="004B7B03" w:rsidRDefault="004B7B03">
      <w:pPr>
        <w:pStyle w:val="CM22"/>
        <w:jc w:val="both"/>
        <w:rPr>
          <w:rFonts w:cs="Times New Roman"/>
          <w:sz w:val="28"/>
          <w:szCs w:val="28"/>
        </w:rPr>
      </w:pPr>
      <w:r>
        <w:rPr>
          <w:b/>
          <w:bCs/>
          <w:i/>
          <w:iCs/>
          <w:sz w:val="28"/>
          <w:szCs w:val="28"/>
        </w:rPr>
        <w:lastRenderedPageBreak/>
        <w:t xml:space="preserve">1. Indemnity </w:t>
      </w:r>
    </w:p>
    <w:p w14:paraId="214B654F" w14:textId="43633EE0" w:rsidR="004B7B03" w:rsidRDefault="004B7B03" w:rsidP="00051AEF">
      <w:pPr>
        <w:pStyle w:val="CM22"/>
        <w:spacing w:line="276" w:lineRule="atLeast"/>
        <w:jc w:val="both"/>
        <w:sectPr w:rsidR="004B7B03">
          <w:type w:val="continuous"/>
          <w:pgSz w:w="12240" w:h="15840"/>
          <w:pgMar w:top="1440" w:right="1440" w:bottom="1440" w:left="1440" w:header="720" w:footer="720" w:gutter="0"/>
          <w:cols w:space="720"/>
          <w:noEndnote/>
        </w:sectPr>
      </w:pPr>
      <w:r>
        <w:t xml:space="preserve">The Economic Commission for Africa (ECA) will </w:t>
      </w:r>
      <w:r>
        <w:rPr>
          <w:b/>
          <w:bCs/>
        </w:rPr>
        <w:t xml:space="preserve">not </w:t>
      </w:r>
      <w:r>
        <w:t xml:space="preserve">be held responsible by the authorities in </w:t>
      </w:r>
      <w:r w:rsidR="00037BC3">
        <w:t>Ethiopia</w:t>
      </w:r>
      <w:r>
        <w:t xml:space="preserve"> for the payment of any customs levy, tax, ﬁne or other costs incurred by an Exhibitor. In any event, the Exhibitor must undertake to indemnify the ECA from and against any payment which ECA may be called upon to make to the authorities on their behalf. Please read and sign the indemnity section of the Registration Form. </w:t>
      </w:r>
    </w:p>
    <w:p w14:paraId="647A4B5C" w14:textId="77777777" w:rsidR="004B7B03" w:rsidRDefault="004B7B03">
      <w:pPr>
        <w:pStyle w:val="Default"/>
        <w:rPr>
          <w:rFonts w:cs="Times New Roman"/>
          <w:color w:val="auto"/>
        </w:rPr>
      </w:pPr>
    </w:p>
    <w:p w14:paraId="42A9E316" w14:textId="77777777" w:rsidR="004B7B03" w:rsidRDefault="004B7B03" w:rsidP="00051AEF">
      <w:pPr>
        <w:pStyle w:val="CM21"/>
        <w:jc w:val="both"/>
        <w:rPr>
          <w:rFonts w:cs="Times New Roman"/>
          <w:sz w:val="28"/>
          <w:szCs w:val="28"/>
        </w:rPr>
      </w:pPr>
      <w:r>
        <w:rPr>
          <w:b/>
          <w:bCs/>
          <w:i/>
          <w:iCs/>
          <w:sz w:val="28"/>
          <w:szCs w:val="28"/>
        </w:rPr>
        <w:t xml:space="preserve">2. Access to </w:t>
      </w:r>
      <w:r w:rsidR="00051AEF">
        <w:rPr>
          <w:b/>
          <w:bCs/>
          <w:i/>
          <w:iCs/>
          <w:sz w:val="28"/>
          <w:szCs w:val="28"/>
        </w:rPr>
        <w:t>the Exhibition area</w:t>
      </w:r>
    </w:p>
    <w:p w14:paraId="0A799498" w14:textId="77777777" w:rsidR="004B7B03" w:rsidRDefault="004B7B03">
      <w:pPr>
        <w:pStyle w:val="CM21"/>
        <w:spacing w:line="276" w:lineRule="atLeast"/>
        <w:ind w:left="360"/>
        <w:jc w:val="both"/>
        <w:rPr>
          <w:rFonts w:cs="Times New Roman"/>
        </w:rPr>
      </w:pPr>
      <w:r>
        <w:rPr>
          <w:b/>
          <w:bCs/>
        </w:rPr>
        <w:t xml:space="preserve">2.1 Badges </w:t>
      </w:r>
    </w:p>
    <w:p w14:paraId="21C37124" w14:textId="50174728" w:rsidR="004B7B03" w:rsidRDefault="004B7B03" w:rsidP="0011358E">
      <w:pPr>
        <w:pStyle w:val="CM23"/>
        <w:spacing w:line="276" w:lineRule="atLeast"/>
        <w:ind w:left="360"/>
        <w:jc w:val="both"/>
        <w:rPr>
          <w:rFonts w:cs="Times New Roman"/>
        </w:rPr>
      </w:pPr>
      <w:r>
        <w:t xml:space="preserve">Exhibitors (and co-exhibitors/staff) </w:t>
      </w:r>
      <w:proofErr w:type="gramStart"/>
      <w:r>
        <w:t>are required to wear ID Badges at all times</w:t>
      </w:r>
      <w:proofErr w:type="gramEnd"/>
      <w:r>
        <w:t xml:space="preserve"> in order to gain access to the </w:t>
      </w:r>
      <w:r w:rsidR="00051AEF">
        <w:t>Exhibition area</w:t>
      </w:r>
      <w:r>
        <w:t xml:space="preserve">. These will be issued by the </w:t>
      </w:r>
      <w:r w:rsidR="00051AEF">
        <w:t>organizers</w:t>
      </w:r>
      <w:r>
        <w:t xml:space="preserve"> during build-up (See Programme). Please complete personal details on the </w:t>
      </w:r>
      <w:r>
        <w:rPr>
          <w:i/>
          <w:iCs/>
        </w:rPr>
        <w:t xml:space="preserve">Exhibitors Registration Form. </w:t>
      </w:r>
    </w:p>
    <w:p w14:paraId="61D83D87" w14:textId="77777777" w:rsidR="004B7B03" w:rsidRDefault="004B7B03">
      <w:pPr>
        <w:pStyle w:val="CM21"/>
        <w:spacing w:line="276" w:lineRule="atLeast"/>
        <w:ind w:left="360"/>
        <w:jc w:val="both"/>
        <w:rPr>
          <w:rFonts w:cs="Times New Roman"/>
        </w:rPr>
      </w:pPr>
      <w:r>
        <w:rPr>
          <w:b/>
          <w:bCs/>
        </w:rPr>
        <w:t xml:space="preserve">2.2 Vehicle Pass </w:t>
      </w:r>
    </w:p>
    <w:p w14:paraId="582B2842" w14:textId="10720328" w:rsidR="004B7B03" w:rsidRDefault="004B7B03" w:rsidP="00F77355">
      <w:pPr>
        <w:pStyle w:val="CM22"/>
        <w:spacing w:line="276" w:lineRule="atLeast"/>
        <w:ind w:left="360"/>
        <w:rPr>
          <w:rFonts w:cs="Times New Roman"/>
        </w:rPr>
      </w:pPr>
      <w:r>
        <w:t xml:space="preserve">Vehicles without proper permits </w:t>
      </w:r>
      <w:r w:rsidR="00051AEF">
        <w:t>may not be allowed to the Exhibition area</w:t>
      </w:r>
      <w:r>
        <w:t xml:space="preserve">. However, during build-up and breakdown, special vehicle passes will be issued. Please fill and return Form IV. </w:t>
      </w:r>
    </w:p>
    <w:p w14:paraId="0AB44FB6" w14:textId="77777777" w:rsidR="004B7B03" w:rsidRDefault="004B7B03">
      <w:pPr>
        <w:pStyle w:val="CM21"/>
        <w:jc w:val="both"/>
        <w:rPr>
          <w:rFonts w:cs="Times New Roman"/>
          <w:sz w:val="28"/>
          <w:szCs w:val="28"/>
        </w:rPr>
      </w:pPr>
      <w:r>
        <w:rPr>
          <w:b/>
          <w:bCs/>
          <w:i/>
          <w:iCs/>
          <w:sz w:val="28"/>
          <w:szCs w:val="28"/>
        </w:rPr>
        <w:t xml:space="preserve">3. Your Exhibits </w:t>
      </w:r>
    </w:p>
    <w:p w14:paraId="4262A387" w14:textId="77777777" w:rsidR="004B7B03" w:rsidRDefault="004B7B03">
      <w:pPr>
        <w:pStyle w:val="CM21"/>
        <w:spacing w:line="276" w:lineRule="atLeast"/>
        <w:ind w:left="360"/>
        <w:jc w:val="both"/>
        <w:rPr>
          <w:rFonts w:cs="Times New Roman"/>
        </w:rPr>
      </w:pPr>
      <w:r>
        <w:rPr>
          <w:b/>
          <w:bCs/>
        </w:rPr>
        <w:t xml:space="preserve">3.1 Shipping </w:t>
      </w:r>
    </w:p>
    <w:p w14:paraId="23215226" w14:textId="7AF98BCB" w:rsidR="004B7B03" w:rsidRDefault="004B7B03" w:rsidP="0011358E">
      <w:pPr>
        <w:pStyle w:val="CM23"/>
        <w:spacing w:line="276" w:lineRule="atLeast"/>
        <w:ind w:left="360"/>
        <w:rPr>
          <w:rFonts w:cs="Times New Roman"/>
        </w:rPr>
      </w:pPr>
      <w:r w:rsidRPr="0011358E">
        <w:t xml:space="preserve">All samples, brochures, posters, stand equipment, etc. may be imported into </w:t>
      </w:r>
      <w:r w:rsidR="00037BC3" w:rsidRPr="0011358E">
        <w:t>Ethiopia</w:t>
      </w:r>
      <w:r w:rsidRPr="0011358E">
        <w:t xml:space="preserve"> as </w:t>
      </w:r>
      <w:r w:rsidRPr="0011358E">
        <w:rPr>
          <w:i/>
          <w:iCs/>
        </w:rPr>
        <w:t xml:space="preserve">exhibition material for re-exportation. </w:t>
      </w:r>
      <w:r w:rsidR="0011358E" w:rsidRPr="0011358E">
        <w:rPr>
          <w:i/>
          <w:iCs/>
        </w:rPr>
        <w:br/>
      </w:r>
      <w:r w:rsidR="007476FB" w:rsidRPr="0011358E">
        <w:t>All exhibitors</w:t>
      </w:r>
      <w:r w:rsidRPr="0011358E">
        <w:t xml:space="preserve"> should make their own shipping arrangements through local clearing agents in </w:t>
      </w:r>
      <w:r w:rsidR="007C29E4" w:rsidRPr="0011358E">
        <w:t>Addis Ababa</w:t>
      </w:r>
      <w:r w:rsidR="000D4524" w:rsidRPr="0011358E">
        <w:t xml:space="preserve"> if necessary</w:t>
      </w:r>
      <w:r w:rsidR="000D4524">
        <w:rPr>
          <w:b/>
          <w:bCs/>
        </w:rPr>
        <w:t xml:space="preserve">. </w:t>
      </w:r>
    </w:p>
    <w:p w14:paraId="50592E88" w14:textId="77777777" w:rsidR="004B7B03" w:rsidRDefault="004B7B03">
      <w:pPr>
        <w:pStyle w:val="CM21"/>
        <w:spacing w:line="356" w:lineRule="atLeast"/>
        <w:ind w:left="360"/>
        <w:rPr>
          <w:rFonts w:cs="Times New Roman"/>
        </w:rPr>
      </w:pPr>
      <w:r>
        <w:rPr>
          <w:b/>
          <w:bCs/>
        </w:rPr>
        <w:t xml:space="preserve">3.2 Security </w:t>
      </w:r>
    </w:p>
    <w:p w14:paraId="085AF020" w14:textId="77777777" w:rsidR="004B7B03" w:rsidRDefault="007476FB" w:rsidP="007476FB">
      <w:pPr>
        <w:pStyle w:val="CM22"/>
        <w:spacing w:line="276" w:lineRule="atLeast"/>
        <w:ind w:left="360"/>
        <w:sectPr w:rsidR="004B7B03">
          <w:type w:val="continuous"/>
          <w:pgSz w:w="12240" w:h="15840"/>
          <w:pgMar w:top="1440" w:right="1440" w:bottom="1440" w:left="1440" w:header="720" w:footer="720" w:gutter="0"/>
          <w:cols w:space="720"/>
          <w:noEndnote/>
        </w:sectPr>
      </w:pPr>
      <w:r>
        <w:t xml:space="preserve">The organizer </w:t>
      </w:r>
      <w:r w:rsidR="004B7B03">
        <w:t xml:space="preserve">declines </w:t>
      </w:r>
      <w:r>
        <w:t xml:space="preserve">to take </w:t>
      </w:r>
      <w:r w:rsidR="004B7B03">
        <w:t xml:space="preserve">responsibility for any loss or damage which may occur, including responsibility for the security of a stand, its exhibits and contents as well as personal property. You are urged to take out your own independent insurance against loss. In our experience, cell phones, briefcases, cameras and handbags are most at risk. Please do not leave them on your stand. </w:t>
      </w:r>
    </w:p>
    <w:p w14:paraId="23BAB180" w14:textId="77777777" w:rsidR="004B7B03" w:rsidRDefault="004B7B03">
      <w:pPr>
        <w:pStyle w:val="CM21"/>
        <w:rPr>
          <w:rFonts w:cs="Times New Roman"/>
          <w:sz w:val="28"/>
          <w:szCs w:val="28"/>
        </w:rPr>
      </w:pPr>
      <w:r>
        <w:rPr>
          <w:b/>
          <w:bCs/>
          <w:i/>
          <w:iCs/>
          <w:sz w:val="28"/>
          <w:szCs w:val="28"/>
        </w:rPr>
        <w:t xml:space="preserve">4. Your Exhibition Stand </w:t>
      </w:r>
    </w:p>
    <w:p w14:paraId="6B1C6E60" w14:textId="77777777" w:rsidR="0011358E" w:rsidRDefault="004B7B03" w:rsidP="0011358E">
      <w:pPr>
        <w:pStyle w:val="CM21"/>
        <w:spacing w:line="276" w:lineRule="atLeast"/>
        <w:ind w:left="360"/>
        <w:rPr>
          <w:b/>
          <w:bCs/>
        </w:rPr>
      </w:pPr>
      <w:r>
        <w:rPr>
          <w:b/>
          <w:bCs/>
        </w:rPr>
        <w:t xml:space="preserve">4.1 Stand Construction </w:t>
      </w:r>
    </w:p>
    <w:p w14:paraId="7601E68F" w14:textId="0315B7D4" w:rsidR="000D4524" w:rsidRDefault="0011358E" w:rsidP="0011358E">
      <w:pPr>
        <w:pStyle w:val="Default"/>
        <w:numPr>
          <w:ilvl w:val="0"/>
          <w:numId w:val="13"/>
        </w:numPr>
        <w:rPr>
          <w:color w:val="auto"/>
        </w:rPr>
      </w:pPr>
      <w:r w:rsidRPr="0011358E">
        <w:t>F</w:t>
      </w:r>
      <w:r w:rsidR="004B7B03">
        <w:rPr>
          <w:color w:val="auto"/>
        </w:rPr>
        <w:t>loor Covering</w:t>
      </w:r>
    </w:p>
    <w:p w14:paraId="53AAE5A6" w14:textId="509A6D73" w:rsidR="0011358E" w:rsidRDefault="004B7B03" w:rsidP="0011358E">
      <w:pPr>
        <w:pStyle w:val="Default"/>
        <w:ind w:left="720"/>
        <w:rPr>
          <w:color w:val="auto"/>
        </w:rPr>
      </w:pPr>
      <w:r>
        <w:rPr>
          <w:color w:val="auto"/>
        </w:rPr>
        <w:br/>
      </w:r>
      <w:r w:rsidRPr="000D4524">
        <w:rPr>
          <w:color w:val="auto"/>
        </w:rPr>
        <w:t>The Exhibition ﬂoors are brown marble and un-carpeted.</w:t>
      </w:r>
    </w:p>
    <w:p w14:paraId="4F65B9B5" w14:textId="77777777" w:rsidR="0011358E" w:rsidRDefault="0011358E" w:rsidP="0011358E">
      <w:pPr>
        <w:pStyle w:val="Default"/>
        <w:ind w:left="720"/>
        <w:rPr>
          <w:color w:val="auto"/>
        </w:rPr>
      </w:pPr>
    </w:p>
    <w:p w14:paraId="20B4B330" w14:textId="654EB2A2" w:rsidR="000D4524" w:rsidRDefault="004B7B03" w:rsidP="0011358E">
      <w:pPr>
        <w:pStyle w:val="Default"/>
        <w:numPr>
          <w:ilvl w:val="0"/>
          <w:numId w:val="13"/>
        </w:numPr>
        <w:rPr>
          <w:color w:val="auto"/>
        </w:rPr>
      </w:pPr>
      <w:r>
        <w:rPr>
          <w:color w:val="auto"/>
        </w:rPr>
        <w:t>Floor Loading</w:t>
      </w:r>
    </w:p>
    <w:p w14:paraId="5596FD98" w14:textId="6AB79AA6" w:rsidR="004B7B03" w:rsidRDefault="004B7B03" w:rsidP="000D4524">
      <w:pPr>
        <w:pStyle w:val="Default"/>
        <w:ind w:left="720"/>
        <w:rPr>
          <w:color w:val="auto"/>
        </w:rPr>
      </w:pPr>
      <w:r>
        <w:rPr>
          <w:color w:val="auto"/>
        </w:rPr>
        <w:lastRenderedPageBreak/>
        <w:br/>
      </w:r>
      <w:r w:rsidRPr="000D4524">
        <w:rPr>
          <w:color w:val="auto"/>
        </w:rPr>
        <w:t>The capacity is 500kg per sqm.</w:t>
      </w:r>
      <w:r w:rsidRPr="000D4524">
        <w:rPr>
          <w:color w:val="auto"/>
        </w:rPr>
        <w:br/>
      </w:r>
    </w:p>
    <w:p w14:paraId="1C8BA4BC" w14:textId="25F98F82" w:rsidR="004B7B03" w:rsidRDefault="004B7B03" w:rsidP="0011358E">
      <w:pPr>
        <w:pStyle w:val="Default"/>
        <w:numPr>
          <w:ilvl w:val="0"/>
          <w:numId w:val="13"/>
        </w:numPr>
        <w:rPr>
          <w:color w:val="auto"/>
        </w:rPr>
      </w:pPr>
      <w:r>
        <w:rPr>
          <w:color w:val="auto"/>
        </w:rPr>
        <w:t xml:space="preserve">Electricity Supply (per “Exhibition Manual” by a/m) </w:t>
      </w:r>
    </w:p>
    <w:p w14:paraId="343B8515" w14:textId="77777777" w:rsidR="004B7B03" w:rsidRDefault="004B7B03">
      <w:pPr>
        <w:pStyle w:val="Default"/>
        <w:rPr>
          <w:rFonts w:cs="Times New Roman"/>
          <w:color w:val="auto"/>
        </w:rPr>
      </w:pPr>
    </w:p>
    <w:p w14:paraId="1F34AB55" w14:textId="77777777" w:rsidR="0011358E" w:rsidRDefault="004B7B03" w:rsidP="0011358E">
      <w:pPr>
        <w:pStyle w:val="CM29"/>
        <w:ind w:firstLine="720"/>
        <w:jc w:val="both"/>
      </w:pPr>
      <w:r w:rsidRPr="000D4524">
        <w:t xml:space="preserve">The operating voltage available is 220-230 volts. </w:t>
      </w:r>
    </w:p>
    <w:p w14:paraId="142972FA" w14:textId="77777777" w:rsidR="0011358E" w:rsidRDefault="004B7B03" w:rsidP="0011358E">
      <w:pPr>
        <w:pStyle w:val="CM29"/>
        <w:ind w:firstLine="720"/>
        <w:jc w:val="both"/>
        <w:rPr>
          <w:b/>
          <w:bCs/>
        </w:rPr>
      </w:pPr>
      <w:r>
        <w:rPr>
          <w:b/>
          <w:bCs/>
        </w:rPr>
        <w:t xml:space="preserve">Please note: </w:t>
      </w:r>
    </w:p>
    <w:p w14:paraId="7BD78D4E" w14:textId="34FE2049" w:rsidR="004B7B03" w:rsidRDefault="0064693F" w:rsidP="0011358E">
      <w:pPr>
        <w:pStyle w:val="CM29"/>
        <w:ind w:left="720"/>
        <w:jc w:val="both"/>
      </w:pPr>
      <w:r>
        <w:t>Extended size</w:t>
      </w:r>
      <w:r w:rsidR="004B7B03">
        <w:t xml:space="preserve"> </w:t>
      </w:r>
      <w:r>
        <w:t xml:space="preserve">Stands </w:t>
      </w:r>
      <w:r w:rsidR="004B7B03">
        <w:t xml:space="preserve">are only available in multiples of standard booth size. Their positioning will be at the discretion of </w:t>
      </w:r>
      <w:r w:rsidR="007476FB">
        <w:t>the organizers</w:t>
      </w:r>
      <w:r w:rsidR="004B7B03">
        <w:t xml:space="preserve"> </w:t>
      </w:r>
    </w:p>
    <w:p w14:paraId="1754D3A9" w14:textId="77777777" w:rsidR="004B7B03" w:rsidRDefault="001D7EC3">
      <w:pPr>
        <w:pStyle w:val="Default"/>
        <w:spacing w:after="100"/>
        <w:jc w:val="center"/>
        <w:rPr>
          <w:rFonts w:cs="Times New Roman"/>
          <w:color w:val="auto"/>
        </w:rPr>
      </w:pPr>
      <w:r>
        <w:rPr>
          <w:rFonts w:cs="Times New Roman"/>
          <w:noProof/>
          <w:color w:val="auto"/>
          <w:lang w:eastAsia="zh-CN"/>
        </w:rPr>
        <w:drawing>
          <wp:inline distT="0" distB="0" distL="0" distR="0" wp14:anchorId="624AF633" wp14:editId="70D3F743">
            <wp:extent cx="2771775" cy="1981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1981200"/>
                    </a:xfrm>
                    <a:prstGeom prst="rect">
                      <a:avLst/>
                    </a:prstGeom>
                    <a:noFill/>
                    <a:ln>
                      <a:noFill/>
                    </a:ln>
                  </pic:spPr>
                </pic:pic>
              </a:graphicData>
            </a:graphic>
          </wp:inline>
        </w:drawing>
      </w:r>
    </w:p>
    <w:p w14:paraId="2C48CAA5" w14:textId="77777777" w:rsidR="004B7B03" w:rsidRDefault="004B7B03">
      <w:pPr>
        <w:pStyle w:val="CM23"/>
        <w:jc w:val="center"/>
        <w:sectPr w:rsidR="004B7B03">
          <w:type w:val="continuous"/>
          <w:pgSz w:w="12240" w:h="15840"/>
          <w:pgMar w:top="1440" w:right="1440" w:bottom="1440" w:left="1440" w:header="720" w:footer="720" w:gutter="0"/>
          <w:cols w:space="720"/>
          <w:noEndnote/>
        </w:sectPr>
      </w:pPr>
      <w:r>
        <w:t xml:space="preserve">Standard 6 sqm Exhibition Shell Scheme (booth) </w:t>
      </w:r>
    </w:p>
    <w:p w14:paraId="7F92E405" w14:textId="77777777" w:rsidR="004B7B03" w:rsidRDefault="004B7B03" w:rsidP="0011358E">
      <w:pPr>
        <w:pStyle w:val="CM21"/>
        <w:ind w:firstLine="720"/>
        <w:rPr>
          <w:rFonts w:cs="Times New Roman"/>
        </w:rPr>
      </w:pPr>
      <w:r>
        <w:rPr>
          <w:b/>
          <w:bCs/>
        </w:rPr>
        <w:t xml:space="preserve">4.2 Stand Dressing </w:t>
      </w:r>
    </w:p>
    <w:p w14:paraId="414289FB" w14:textId="77777777" w:rsidR="004B7B03" w:rsidRPr="007476FB" w:rsidRDefault="004B7B03" w:rsidP="0011358E">
      <w:pPr>
        <w:pStyle w:val="CM23"/>
        <w:spacing w:line="276" w:lineRule="atLeast"/>
        <w:ind w:left="720"/>
        <w:rPr>
          <w:rFonts w:cs="Times New Roman"/>
          <w:color w:val="FF0000"/>
        </w:rPr>
        <w:sectPr w:rsidR="004B7B03" w:rsidRPr="007476FB">
          <w:type w:val="continuous"/>
          <w:pgSz w:w="12240" w:h="15840"/>
          <w:pgMar w:top="1440" w:right="1440" w:bottom="1440" w:left="1440" w:header="720" w:footer="720" w:gutter="0"/>
          <w:cols w:space="720"/>
          <w:noEndnote/>
        </w:sectPr>
      </w:pPr>
      <w:r w:rsidRPr="000D4524">
        <w:t xml:space="preserve">The shell scheme consists of grey partition walls and fascia board across the front and, where applicable, the sides (see sketch). Company name is supplied in standard lettered graphics (Complete Form 2). </w:t>
      </w:r>
      <w:r w:rsidRPr="000D4524">
        <w:rPr>
          <w:b/>
          <w:bCs/>
        </w:rPr>
        <w:t>No logos or banners are permitted on the FASCIA boards</w:t>
      </w:r>
      <w:r w:rsidRPr="000D4524">
        <w:t xml:space="preserve">. Each unit is ﬁtted with appropriate number of spotlights and electrical outlets and is supplied with 1 table, 2chairs, and 1 cabinet. Posters and pictures can be attached to the walls by means of </w:t>
      </w:r>
      <w:r w:rsidRPr="000D4524">
        <w:rPr>
          <w:b/>
          <w:bCs/>
        </w:rPr>
        <w:t xml:space="preserve">Velcro hooks or Velcro tape. Under no circumstances may nails, glue or </w:t>
      </w:r>
      <w:proofErr w:type="gramStart"/>
      <w:r w:rsidRPr="000D4524">
        <w:rPr>
          <w:b/>
          <w:bCs/>
        </w:rPr>
        <w:t>double sided</w:t>
      </w:r>
      <w:proofErr w:type="gramEnd"/>
      <w:r w:rsidRPr="000D4524">
        <w:rPr>
          <w:b/>
          <w:bCs/>
        </w:rPr>
        <w:t xml:space="preserve"> tape be used on the Stand system. Any damage done will be charged to the exhibitor’s account.</w:t>
      </w:r>
    </w:p>
    <w:p w14:paraId="30B426E5" w14:textId="77777777" w:rsidR="004B7B03" w:rsidRDefault="004B7B03" w:rsidP="0011358E">
      <w:pPr>
        <w:pStyle w:val="CM21"/>
        <w:spacing w:line="276" w:lineRule="atLeast"/>
        <w:ind w:left="720"/>
        <w:rPr>
          <w:rFonts w:cs="Times New Roman"/>
        </w:rPr>
      </w:pPr>
      <w:r>
        <w:rPr>
          <w:b/>
          <w:bCs/>
        </w:rPr>
        <w:t xml:space="preserve">4.3 Stand Safety and Security </w:t>
      </w:r>
    </w:p>
    <w:p w14:paraId="7F5D69E2" w14:textId="74B5F361" w:rsidR="007C29E4" w:rsidRDefault="007476FB" w:rsidP="0011358E">
      <w:pPr>
        <w:pStyle w:val="CM23"/>
        <w:spacing w:line="276" w:lineRule="atLeast"/>
        <w:ind w:left="720" w:right="65"/>
      </w:pPr>
      <w:r>
        <w:t>The organizer</w:t>
      </w:r>
      <w:r w:rsidR="004B7B03">
        <w:t xml:space="preserve"> reserves the right to remove any item considered dangerous (ﬂammables, explosives, weapons, etc.) from the exhibition area. Fire exits must not be </w:t>
      </w:r>
      <w:r w:rsidR="000D4524">
        <w:t>blocked,</w:t>
      </w:r>
      <w:r w:rsidR="004B7B03">
        <w:t xml:space="preserve"> and disused packaging materials must be removed to avoid safety hazards. All items must be placed within the Stand area. No item will be allowed which obstructs the ﬂow of people in the aisles and passageways. </w:t>
      </w:r>
    </w:p>
    <w:p w14:paraId="2384753A" w14:textId="77777777" w:rsidR="0011358E" w:rsidRDefault="004B7B03" w:rsidP="0011358E">
      <w:pPr>
        <w:pStyle w:val="CM21"/>
        <w:spacing w:line="276" w:lineRule="atLeast"/>
        <w:ind w:left="720"/>
        <w:rPr>
          <w:b/>
          <w:bCs/>
        </w:rPr>
      </w:pPr>
      <w:r>
        <w:rPr>
          <w:b/>
          <w:bCs/>
        </w:rPr>
        <w:lastRenderedPageBreak/>
        <w:t xml:space="preserve">4.4 Sale of Exhibits </w:t>
      </w:r>
    </w:p>
    <w:p w14:paraId="350A9C8B" w14:textId="05A19958" w:rsidR="007C29E4" w:rsidRDefault="004B7B03" w:rsidP="0011358E">
      <w:pPr>
        <w:pStyle w:val="CM21"/>
        <w:spacing w:line="276" w:lineRule="atLeast"/>
        <w:ind w:left="720"/>
      </w:pPr>
      <w:r>
        <w:t xml:space="preserve">Once the exhibition is open, no item may be set up, added or removed from Stands. </w:t>
      </w:r>
      <w:r>
        <w:rPr>
          <w:b/>
          <w:bCs/>
        </w:rPr>
        <w:t>No sale of exhibits/products from Stands is permitted</w:t>
      </w:r>
      <w:r>
        <w:t xml:space="preserve">, unless speciﬁcally requested and explicitly permitted (in writing) by </w:t>
      </w:r>
      <w:r w:rsidR="007476FB">
        <w:t>the organizer</w:t>
      </w:r>
      <w:r>
        <w:t xml:space="preserve"> in compliance with authorities. </w:t>
      </w:r>
    </w:p>
    <w:p w14:paraId="13E453BA" w14:textId="77777777" w:rsidR="0011358E" w:rsidRDefault="004B7B03" w:rsidP="0011358E">
      <w:pPr>
        <w:pStyle w:val="CM21"/>
        <w:spacing w:line="276" w:lineRule="atLeast"/>
        <w:ind w:left="720"/>
        <w:rPr>
          <w:b/>
          <w:bCs/>
        </w:rPr>
      </w:pPr>
      <w:r>
        <w:rPr>
          <w:b/>
          <w:bCs/>
        </w:rPr>
        <w:t xml:space="preserve">4.5 Attendance at your Stand </w:t>
      </w:r>
    </w:p>
    <w:p w14:paraId="61BA3AF1" w14:textId="65AC090E" w:rsidR="00F307D4" w:rsidRPr="000D4524" w:rsidRDefault="004B7B03" w:rsidP="0011358E">
      <w:pPr>
        <w:pStyle w:val="CM21"/>
        <w:spacing w:line="276" w:lineRule="atLeast"/>
        <w:ind w:left="720"/>
        <w:rPr>
          <w:rFonts w:cs="Times New Roman"/>
        </w:rPr>
      </w:pPr>
      <w:r>
        <w:t xml:space="preserve">Exhibitors are welcome to share the Stand with another organization </w:t>
      </w:r>
      <w:proofErr w:type="gramStart"/>
      <w:r>
        <w:t>as long as</w:t>
      </w:r>
      <w:proofErr w:type="gramEnd"/>
      <w:r>
        <w:t xml:space="preserve"> ECA has agreed thereto. However, only one organization’s name may be displayed on the</w:t>
      </w:r>
      <w:r w:rsidR="009B7FA3">
        <w:t xml:space="preserve"> </w:t>
      </w:r>
      <w:r>
        <w:t xml:space="preserve">fascia board. </w:t>
      </w:r>
      <w:r>
        <w:rPr>
          <w:b/>
          <w:bCs/>
        </w:rPr>
        <w:t xml:space="preserve">ECA reserves the right to have exhibits of any organization removed for which prior notiﬁcation of attendance has not been supplied. </w:t>
      </w:r>
      <w:r>
        <w:t xml:space="preserve">Please ensure that exhibition staff </w:t>
      </w:r>
      <w:proofErr w:type="gramStart"/>
      <w:r>
        <w:t>is in attendance at</w:t>
      </w:r>
      <w:proofErr w:type="gramEnd"/>
      <w:r>
        <w:t xml:space="preserve"> all times. </w:t>
      </w:r>
      <w:r w:rsidR="007476FB" w:rsidRPr="000D4524">
        <w:t>The organizer</w:t>
      </w:r>
      <w:r w:rsidRPr="000D4524">
        <w:t xml:space="preserve"> will provide security staff to safeguard </w:t>
      </w:r>
      <w:r w:rsidR="001D69C7" w:rsidRPr="000D4524">
        <w:t>exhibits but</w:t>
      </w:r>
      <w:r w:rsidRPr="000D4524">
        <w:t xml:space="preserve"> decline</w:t>
      </w:r>
      <w:r w:rsidR="004E538F" w:rsidRPr="000D4524">
        <w:t>s</w:t>
      </w:r>
      <w:r w:rsidRPr="000D4524">
        <w:t xml:space="preserve"> any responsibility for loss or damage which may occur. </w:t>
      </w:r>
    </w:p>
    <w:p w14:paraId="40741946" w14:textId="77777777" w:rsidR="00F307D4" w:rsidRDefault="00F307D4" w:rsidP="00F307D4">
      <w:pPr>
        <w:pStyle w:val="CM12"/>
        <w:ind w:right="65"/>
        <w:rPr>
          <w:rFonts w:cs="Times New Roman"/>
        </w:rPr>
      </w:pPr>
      <w:r>
        <w:rPr>
          <w:rFonts w:cs="Times New Roman"/>
        </w:rPr>
        <w:br w:type="page"/>
      </w:r>
    </w:p>
    <w:p w14:paraId="40FA7795" w14:textId="77777777" w:rsidR="004B7B03" w:rsidRPr="005D0075" w:rsidRDefault="004B7B03">
      <w:pPr>
        <w:pStyle w:val="CM27"/>
        <w:jc w:val="both"/>
        <w:rPr>
          <w:rFonts w:cs="Times New Roman"/>
          <w:sz w:val="32"/>
          <w:szCs w:val="32"/>
          <w:lang w:val="fr-FR"/>
        </w:rPr>
      </w:pPr>
      <w:r w:rsidRPr="005D0075">
        <w:rPr>
          <w:b/>
          <w:bCs/>
          <w:sz w:val="32"/>
          <w:szCs w:val="32"/>
          <w:lang w:val="fr-FR"/>
        </w:rPr>
        <w:lastRenderedPageBreak/>
        <w:t xml:space="preserve">General Information </w:t>
      </w:r>
    </w:p>
    <w:p w14:paraId="63CA7135" w14:textId="77777777" w:rsidR="004B7B03" w:rsidRPr="005D0075" w:rsidRDefault="004B7B03">
      <w:pPr>
        <w:pStyle w:val="CM22"/>
        <w:jc w:val="both"/>
        <w:rPr>
          <w:rFonts w:cs="Times New Roman"/>
          <w:sz w:val="28"/>
          <w:szCs w:val="28"/>
          <w:lang w:val="fr-FR"/>
        </w:rPr>
      </w:pPr>
      <w:r w:rsidRPr="005D0075">
        <w:rPr>
          <w:b/>
          <w:bCs/>
          <w:i/>
          <w:iCs/>
          <w:sz w:val="28"/>
          <w:szCs w:val="28"/>
          <w:lang w:val="fr-FR"/>
        </w:rPr>
        <w:t xml:space="preserve">1. Immigration </w:t>
      </w:r>
      <w:proofErr w:type="spellStart"/>
      <w:r w:rsidRPr="005D0075">
        <w:rPr>
          <w:b/>
          <w:bCs/>
          <w:i/>
          <w:iCs/>
          <w:sz w:val="28"/>
          <w:szCs w:val="28"/>
          <w:lang w:val="fr-FR"/>
        </w:rPr>
        <w:t>Requirements</w:t>
      </w:r>
      <w:proofErr w:type="spellEnd"/>
      <w:r w:rsidRPr="005D0075">
        <w:rPr>
          <w:b/>
          <w:bCs/>
          <w:i/>
          <w:iCs/>
          <w:sz w:val="28"/>
          <w:szCs w:val="28"/>
          <w:lang w:val="fr-FR"/>
        </w:rPr>
        <w:t xml:space="preserve"> </w:t>
      </w:r>
    </w:p>
    <w:p w14:paraId="4E7C76AE" w14:textId="3B00791F" w:rsidR="0011095F" w:rsidRPr="005D0075" w:rsidRDefault="0011095F" w:rsidP="0011095F">
      <w:pPr>
        <w:spacing w:before="120" w:after="120"/>
        <w:jc w:val="both"/>
        <w:rPr>
          <w:rFonts w:ascii="Arial" w:eastAsia="Times New Roman" w:hAnsi="Arial" w:cs="Arial"/>
          <w:sz w:val="24"/>
          <w:szCs w:val="24"/>
          <w:lang w:val="fr-FR"/>
        </w:rPr>
      </w:pPr>
      <w:r w:rsidRPr="005D0075">
        <w:rPr>
          <w:rFonts w:ascii="Arial" w:eastAsia="Times New Roman" w:hAnsi="Arial" w:cs="Arial"/>
          <w:sz w:val="24"/>
          <w:szCs w:val="24"/>
          <w:lang w:val="fr-FR"/>
        </w:rPr>
        <w:t>1A. Visa</w:t>
      </w:r>
    </w:p>
    <w:p w14:paraId="17E1C6DB" w14:textId="77777777" w:rsidR="0011095F" w:rsidRDefault="0011095F" w:rsidP="0011095F">
      <w:pPr>
        <w:spacing w:before="120" w:after="120"/>
        <w:jc w:val="both"/>
        <w:rPr>
          <w:rFonts w:ascii="Arial" w:eastAsia="Times New Roman" w:hAnsi="Arial" w:cs="Arial"/>
          <w:sz w:val="24"/>
          <w:szCs w:val="24"/>
        </w:rPr>
      </w:pPr>
      <w:r w:rsidRPr="00081D65">
        <w:rPr>
          <w:rFonts w:ascii="Arial" w:eastAsia="Times New Roman" w:hAnsi="Arial" w:cs="Arial"/>
          <w:sz w:val="24"/>
          <w:szCs w:val="24"/>
        </w:rPr>
        <w:t>Participants must obtain a visa from the Ethiopian Embassy in their country</w:t>
      </w:r>
      <w:r>
        <w:rPr>
          <w:rFonts w:ascii="Arial" w:eastAsia="Times New Roman" w:hAnsi="Arial" w:cs="Arial"/>
          <w:sz w:val="24"/>
          <w:szCs w:val="24"/>
        </w:rPr>
        <w:t xml:space="preserve"> or they can apply online.</w:t>
      </w:r>
      <w:r w:rsidRPr="00081D65">
        <w:rPr>
          <w:rFonts w:ascii="Arial" w:eastAsia="Times New Roman" w:hAnsi="Arial" w:cs="Arial"/>
          <w:sz w:val="24"/>
          <w:szCs w:val="24"/>
        </w:rPr>
        <w:t xml:space="preserve"> If there is no Ethiopian embassy in your country, please send your passport details before </w:t>
      </w:r>
      <w:r>
        <w:rPr>
          <w:rFonts w:ascii="Arial" w:eastAsia="Times New Roman" w:hAnsi="Arial" w:cs="Arial"/>
          <w:color w:val="FF0000"/>
          <w:sz w:val="24"/>
          <w:szCs w:val="24"/>
        </w:rPr>
        <w:t>10</w:t>
      </w:r>
      <w:r w:rsidRPr="00081D65">
        <w:rPr>
          <w:rFonts w:ascii="Arial" w:eastAsia="Times New Roman" w:hAnsi="Arial" w:cs="Arial"/>
          <w:color w:val="FF0000"/>
          <w:sz w:val="24"/>
          <w:szCs w:val="24"/>
        </w:rPr>
        <w:t xml:space="preserve"> October 2022 </w:t>
      </w:r>
      <w:r w:rsidRPr="00081D65">
        <w:rPr>
          <w:rFonts w:ascii="Arial" w:eastAsia="Times New Roman" w:hAnsi="Arial" w:cs="Arial"/>
          <w:sz w:val="24"/>
          <w:szCs w:val="24"/>
        </w:rPr>
        <w:t xml:space="preserve">so that the organizers can </w:t>
      </w:r>
      <w:r>
        <w:rPr>
          <w:rFonts w:ascii="Arial" w:eastAsia="Times New Roman" w:hAnsi="Arial" w:cs="Arial"/>
          <w:sz w:val="24"/>
          <w:szCs w:val="24"/>
        </w:rPr>
        <w:t>arrange</w:t>
      </w:r>
      <w:r w:rsidRPr="00081D65">
        <w:rPr>
          <w:rFonts w:ascii="Arial" w:eastAsia="Times New Roman" w:hAnsi="Arial" w:cs="Arial"/>
          <w:sz w:val="24"/>
          <w:szCs w:val="24"/>
        </w:rPr>
        <w:t xml:space="preserve"> a visa on arrival/entry at Addis Ababa airport. </w:t>
      </w:r>
    </w:p>
    <w:p w14:paraId="51560262" w14:textId="4D42EF9C" w:rsidR="004B7B03" w:rsidRDefault="004B7B03">
      <w:pPr>
        <w:pStyle w:val="CM21"/>
        <w:spacing w:line="276" w:lineRule="atLeast"/>
        <w:jc w:val="both"/>
      </w:pPr>
    </w:p>
    <w:p w14:paraId="6BA63953" w14:textId="28852EDA" w:rsidR="004B7B03" w:rsidRDefault="004B7B03" w:rsidP="007476FB">
      <w:pPr>
        <w:pStyle w:val="CM22"/>
        <w:spacing w:line="276" w:lineRule="atLeast"/>
        <w:rPr>
          <w:rFonts w:cs="Times New Roman"/>
        </w:rPr>
      </w:pPr>
      <w:r>
        <w:t xml:space="preserve">Please send the registration form with passport and ﬂight information to the ECA (e-mail: </w:t>
      </w:r>
      <w:hyperlink r:id="rId11" w:history="1">
        <w:r w:rsidR="007476FB" w:rsidRPr="00F036D4">
          <w:rPr>
            <w:rStyle w:val="Hyperlink"/>
          </w:rPr>
          <w:t>belayt@un.org</w:t>
        </w:r>
      </w:hyperlink>
      <w:r w:rsidR="00BB6005">
        <w:t xml:space="preserve"> </w:t>
      </w:r>
      <w:r w:rsidR="00F307D4">
        <w:t>).</w:t>
      </w:r>
    </w:p>
    <w:p w14:paraId="62F2092E" w14:textId="77777777" w:rsidR="004B7B03" w:rsidRPr="00F10CBA" w:rsidRDefault="004B7B03">
      <w:pPr>
        <w:pStyle w:val="CM22"/>
        <w:jc w:val="both"/>
        <w:rPr>
          <w:rFonts w:cs="Times New Roman"/>
          <w:sz w:val="28"/>
          <w:szCs w:val="28"/>
        </w:rPr>
      </w:pPr>
      <w:r w:rsidRPr="00F10CBA">
        <w:rPr>
          <w:b/>
          <w:bCs/>
          <w:i/>
          <w:iCs/>
          <w:sz w:val="28"/>
          <w:szCs w:val="28"/>
        </w:rPr>
        <w:t xml:space="preserve">2. Health care requirements </w:t>
      </w:r>
    </w:p>
    <w:p w14:paraId="7A57166E" w14:textId="73D80A65" w:rsidR="004B7B03" w:rsidRDefault="004B7B03">
      <w:pPr>
        <w:pStyle w:val="CM21"/>
        <w:spacing w:line="276" w:lineRule="atLeast"/>
        <w:jc w:val="both"/>
      </w:pPr>
      <w:r>
        <w:t xml:space="preserve">Prior to entry, visitors to </w:t>
      </w:r>
      <w:r w:rsidR="00037BC3">
        <w:t>Ethiopia</w:t>
      </w:r>
      <w:r>
        <w:t xml:space="preserve"> should be in possession of a valid </w:t>
      </w:r>
      <w:r w:rsidR="00BB6005">
        <w:t>inoculation</w:t>
      </w:r>
      <w:r>
        <w:t xml:space="preserve"> cert</w:t>
      </w:r>
      <w:r w:rsidR="00BB6005">
        <w:t xml:space="preserve">ificate </w:t>
      </w:r>
      <w:r>
        <w:t xml:space="preserve">for yellow fever. Vaccination against cholera is also required for any person who has visited or transited a cholera-infected area within six days of arriving in the country. </w:t>
      </w:r>
    </w:p>
    <w:p w14:paraId="5CC63FAF" w14:textId="77777777" w:rsidR="009739FC" w:rsidRDefault="004B7B03" w:rsidP="00F307D4">
      <w:pPr>
        <w:pStyle w:val="CM3"/>
      </w:pPr>
      <w:r>
        <w:t xml:space="preserve">The United Nations Health Care Centre (UNHCC), situated on the ground </w:t>
      </w:r>
      <w:r w:rsidR="00BB6005">
        <w:t>fl</w:t>
      </w:r>
      <w:r>
        <w:t xml:space="preserve">oor of the UN Conference Centre provides 24 hours medical services. Payments </w:t>
      </w:r>
      <w:r w:rsidR="00BB6005">
        <w:t xml:space="preserve">to </w:t>
      </w:r>
      <w:r>
        <w:t xml:space="preserve">medical services must be made in cash at the visitor’s cost. In case of medical or dental emergency, please call the reception desk at telephone numbers 011 544 5502, 011 544 3548, 011 544 3135. </w:t>
      </w:r>
    </w:p>
    <w:p w14:paraId="7C507AE6" w14:textId="77777777" w:rsidR="009739FC" w:rsidRDefault="009739FC" w:rsidP="00F307D4">
      <w:pPr>
        <w:pStyle w:val="CM3"/>
      </w:pPr>
    </w:p>
    <w:p w14:paraId="3687BC6C" w14:textId="77777777" w:rsidR="009739FC" w:rsidRDefault="009739FC" w:rsidP="009739FC">
      <w:pPr>
        <w:spacing w:before="120" w:after="120"/>
        <w:jc w:val="both"/>
        <w:rPr>
          <w:rFonts w:ascii="Arial" w:eastAsia="Times New Roman" w:hAnsi="Arial" w:cs="Arial"/>
          <w:sz w:val="24"/>
          <w:szCs w:val="24"/>
        </w:rPr>
      </w:pPr>
      <w:r>
        <w:rPr>
          <w:rFonts w:ascii="Arial" w:eastAsia="Times New Roman" w:hAnsi="Arial" w:cs="Arial"/>
          <w:sz w:val="24"/>
          <w:szCs w:val="24"/>
        </w:rPr>
        <w:t>1B. COVID-19 Requirements</w:t>
      </w:r>
    </w:p>
    <w:p w14:paraId="1054403F" w14:textId="77777777" w:rsidR="009739FC" w:rsidRPr="00DA580A" w:rsidRDefault="009739FC" w:rsidP="009739FC">
      <w:pPr>
        <w:numPr>
          <w:ilvl w:val="0"/>
          <w:numId w:val="10"/>
        </w:numPr>
        <w:shd w:val="clear" w:color="auto" w:fill="FFFFFF"/>
        <w:spacing w:before="120" w:after="0"/>
        <w:jc w:val="both"/>
        <w:rPr>
          <w:rFonts w:ascii="Arial" w:eastAsia="Times New Roman" w:hAnsi="Arial" w:cs="Arial"/>
          <w:sz w:val="24"/>
          <w:szCs w:val="24"/>
        </w:rPr>
      </w:pPr>
      <w:bookmarkStart w:id="1" w:name="_Hlk110500281"/>
      <w:r w:rsidRPr="00DA580A">
        <w:rPr>
          <w:rFonts w:ascii="Arial" w:eastAsia="Times New Roman" w:hAnsi="Arial" w:cs="Arial"/>
          <w:sz w:val="24"/>
          <w:szCs w:val="24"/>
        </w:rPr>
        <w:t>Any international traveler above the age of twelve coming through international airports of the country shall bring a certificate of negative PCR test done up to 72 hours or three days before departure or Antigen- RDT negative test up to 24 hours before arriving to Ethiopia.</w:t>
      </w:r>
    </w:p>
    <w:p w14:paraId="0B316F88" w14:textId="77777777" w:rsidR="009739FC" w:rsidRPr="00DA580A" w:rsidRDefault="009739FC" w:rsidP="009739FC">
      <w:pPr>
        <w:numPr>
          <w:ilvl w:val="0"/>
          <w:numId w:val="10"/>
        </w:numPr>
        <w:shd w:val="clear" w:color="auto" w:fill="FFFFFF"/>
        <w:spacing w:before="120" w:after="0"/>
        <w:jc w:val="both"/>
        <w:rPr>
          <w:rFonts w:ascii="Arial" w:eastAsia="Times New Roman" w:hAnsi="Arial" w:cs="Arial"/>
          <w:sz w:val="24"/>
          <w:szCs w:val="24"/>
        </w:rPr>
      </w:pPr>
      <w:r w:rsidRPr="00DA580A">
        <w:rPr>
          <w:rFonts w:ascii="Arial" w:eastAsia="Times New Roman" w:hAnsi="Arial" w:cs="Arial"/>
          <w:sz w:val="24"/>
          <w:szCs w:val="24"/>
        </w:rPr>
        <w:t>Notwithstanding the above, the traveler can enter the country without PCR or Antigen – RDT test certificate if he/she has a certificate of recovery from COVID-19 within 90 days or if he/she has completed the COVID-19 vaccine in full and provides evidence.</w:t>
      </w:r>
    </w:p>
    <w:p w14:paraId="02906231" w14:textId="77777777" w:rsidR="009739FC" w:rsidRPr="00DA580A" w:rsidRDefault="009739FC" w:rsidP="009739FC">
      <w:pPr>
        <w:numPr>
          <w:ilvl w:val="0"/>
          <w:numId w:val="10"/>
        </w:numPr>
        <w:shd w:val="clear" w:color="auto" w:fill="FFFFFF"/>
        <w:spacing w:before="120" w:after="0"/>
        <w:jc w:val="both"/>
        <w:rPr>
          <w:rFonts w:ascii="Arial" w:eastAsia="Times New Roman" w:hAnsi="Arial" w:cs="Arial"/>
          <w:sz w:val="24"/>
          <w:szCs w:val="24"/>
        </w:rPr>
      </w:pPr>
      <w:r w:rsidRPr="00DA580A">
        <w:rPr>
          <w:rFonts w:ascii="Arial" w:eastAsia="Times New Roman" w:hAnsi="Arial" w:cs="Arial"/>
          <w:sz w:val="24"/>
          <w:szCs w:val="24"/>
        </w:rPr>
        <w:t>Notwithstanding the provisions 1 and 2 above, if the traveler is a diplomat and fails to fulfill the requirements provided above, he/she shall be tested at the airport and enter the country.  Whereas if the test result is positive or if he refuses for test, he/she shall self-isolate for 7 days.</w:t>
      </w:r>
    </w:p>
    <w:p w14:paraId="7813A499" w14:textId="77777777" w:rsidR="009739FC" w:rsidRPr="00DA580A" w:rsidRDefault="009739FC" w:rsidP="009739FC">
      <w:pPr>
        <w:numPr>
          <w:ilvl w:val="0"/>
          <w:numId w:val="10"/>
        </w:numPr>
        <w:shd w:val="clear" w:color="auto" w:fill="FFFFFF"/>
        <w:spacing w:before="120" w:after="0"/>
        <w:jc w:val="both"/>
        <w:rPr>
          <w:rFonts w:ascii="Arial" w:eastAsia="Times New Roman" w:hAnsi="Arial" w:cs="Arial"/>
          <w:sz w:val="24"/>
          <w:szCs w:val="24"/>
        </w:rPr>
      </w:pPr>
      <w:r w:rsidRPr="00DA580A">
        <w:rPr>
          <w:rFonts w:ascii="Arial" w:eastAsia="Times New Roman" w:hAnsi="Arial" w:cs="Arial"/>
          <w:sz w:val="24"/>
          <w:szCs w:val="24"/>
        </w:rPr>
        <w:t>Any person who is coronavirus positive is prohibited from entering the country.</w:t>
      </w:r>
    </w:p>
    <w:p w14:paraId="249E87A2" w14:textId="77777777" w:rsidR="009739FC" w:rsidRPr="008011AA" w:rsidRDefault="009739FC" w:rsidP="009739FC">
      <w:pPr>
        <w:shd w:val="clear" w:color="auto" w:fill="FFFFFF"/>
        <w:spacing w:before="120" w:after="120"/>
        <w:jc w:val="both"/>
        <w:rPr>
          <w:rFonts w:ascii="Arial" w:eastAsia="Times New Roman" w:hAnsi="Arial" w:cs="Arial"/>
          <w:color w:val="212529"/>
          <w:sz w:val="24"/>
          <w:szCs w:val="24"/>
        </w:rPr>
      </w:pPr>
      <w:r w:rsidRPr="008011AA">
        <w:rPr>
          <w:rFonts w:ascii="Arial" w:eastAsia="Times New Roman" w:hAnsi="Arial" w:cs="Arial"/>
          <w:b/>
          <w:bCs/>
          <w:color w:val="212529"/>
          <w:sz w:val="24"/>
          <w:szCs w:val="24"/>
        </w:rPr>
        <w:lastRenderedPageBreak/>
        <w:t>Note:</w:t>
      </w:r>
    </w:p>
    <w:p w14:paraId="70C61A9B" w14:textId="77777777" w:rsidR="009739FC" w:rsidRPr="008011AA" w:rsidRDefault="009739FC" w:rsidP="009739FC">
      <w:pPr>
        <w:numPr>
          <w:ilvl w:val="0"/>
          <w:numId w:val="8"/>
        </w:numPr>
        <w:shd w:val="clear" w:color="auto" w:fill="FFFFFF"/>
        <w:spacing w:before="120" w:after="120"/>
        <w:jc w:val="both"/>
        <w:rPr>
          <w:rFonts w:ascii="Arial" w:eastAsia="Times New Roman" w:hAnsi="Arial" w:cs="Arial"/>
          <w:color w:val="212529"/>
          <w:sz w:val="24"/>
          <w:szCs w:val="24"/>
        </w:rPr>
      </w:pPr>
      <w:r w:rsidRPr="008011AA">
        <w:rPr>
          <w:rFonts w:ascii="Arial" w:eastAsia="Times New Roman" w:hAnsi="Arial" w:cs="Arial"/>
          <w:color w:val="212529"/>
          <w:sz w:val="24"/>
          <w:szCs w:val="24"/>
        </w:rPr>
        <w:t>The COVID-19 PCR test result certificate obtained/</w:t>
      </w:r>
      <w:r w:rsidRPr="005D2E60">
        <w:rPr>
          <w:rFonts w:ascii="Arial" w:eastAsia="Times New Roman" w:hAnsi="Arial" w:cs="Arial"/>
          <w:color w:val="212529"/>
          <w:sz w:val="24"/>
          <w:szCs w:val="24"/>
        </w:rPr>
        <w:t>issued for</w:t>
      </w:r>
      <w:r w:rsidRPr="008011AA">
        <w:rPr>
          <w:rFonts w:ascii="Arial" w:eastAsia="Times New Roman" w:hAnsi="Arial" w:cs="Arial"/>
          <w:color w:val="212529"/>
          <w:sz w:val="24"/>
          <w:szCs w:val="24"/>
        </w:rPr>
        <w:t xml:space="preserve"> travel </w:t>
      </w:r>
      <w:r w:rsidRPr="005D2E60">
        <w:rPr>
          <w:rFonts w:ascii="Arial" w:eastAsia="Times New Roman" w:hAnsi="Arial" w:cs="Arial"/>
          <w:color w:val="212529"/>
          <w:sz w:val="24"/>
          <w:szCs w:val="24"/>
        </w:rPr>
        <w:t>to</w:t>
      </w:r>
      <w:r w:rsidRPr="008011AA">
        <w:rPr>
          <w:rFonts w:ascii="Arial" w:eastAsia="Times New Roman" w:hAnsi="Arial" w:cs="Arial"/>
          <w:color w:val="212529"/>
          <w:sz w:val="24"/>
          <w:szCs w:val="24"/>
        </w:rPr>
        <w:t xml:space="preserve"> Ethiopia is not valid for return flights.</w:t>
      </w:r>
    </w:p>
    <w:p w14:paraId="7AF79475" w14:textId="77777777" w:rsidR="009739FC" w:rsidRPr="005D2E60" w:rsidRDefault="009739FC" w:rsidP="009739FC">
      <w:pPr>
        <w:numPr>
          <w:ilvl w:val="0"/>
          <w:numId w:val="9"/>
        </w:numPr>
        <w:shd w:val="clear" w:color="auto" w:fill="FFFFFF"/>
        <w:spacing w:before="120" w:after="120"/>
        <w:jc w:val="both"/>
        <w:rPr>
          <w:rFonts w:ascii="Arial" w:eastAsia="Times New Roman" w:hAnsi="Arial" w:cs="Arial"/>
          <w:color w:val="212529"/>
          <w:sz w:val="24"/>
          <w:szCs w:val="24"/>
        </w:rPr>
      </w:pPr>
      <w:r w:rsidRPr="008011AA">
        <w:rPr>
          <w:rFonts w:ascii="Arial" w:eastAsia="Times New Roman" w:hAnsi="Arial" w:cs="Arial"/>
          <w:color w:val="212529"/>
          <w:sz w:val="24"/>
          <w:szCs w:val="24"/>
        </w:rPr>
        <w:t xml:space="preserve">“Full vaccination” means 2 weeks after taking of the single dose of Johnson and Johnson, and 2 doses for Astra Zeneca, </w:t>
      </w:r>
      <w:proofErr w:type="spellStart"/>
      <w:r w:rsidRPr="008011AA">
        <w:rPr>
          <w:rFonts w:ascii="Arial" w:eastAsia="Times New Roman" w:hAnsi="Arial" w:cs="Arial"/>
          <w:color w:val="212529"/>
          <w:sz w:val="24"/>
          <w:szCs w:val="24"/>
        </w:rPr>
        <w:t>Sinopharm</w:t>
      </w:r>
      <w:proofErr w:type="spellEnd"/>
      <w:r w:rsidRPr="008011AA">
        <w:rPr>
          <w:rFonts w:ascii="Arial" w:eastAsia="Times New Roman" w:hAnsi="Arial" w:cs="Arial"/>
          <w:color w:val="212529"/>
          <w:sz w:val="24"/>
          <w:szCs w:val="24"/>
        </w:rPr>
        <w:t xml:space="preserve">, </w:t>
      </w:r>
      <w:proofErr w:type="spellStart"/>
      <w:r w:rsidRPr="008011AA">
        <w:rPr>
          <w:rFonts w:ascii="Arial" w:eastAsia="Times New Roman" w:hAnsi="Arial" w:cs="Arial"/>
          <w:color w:val="212529"/>
          <w:sz w:val="24"/>
          <w:szCs w:val="24"/>
        </w:rPr>
        <w:t>Sinovac</w:t>
      </w:r>
      <w:proofErr w:type="spellEnd"/>
      <w:r w:rsidRPr="008011AA">
        <w:rPr>
          <w:rFonts w:ascii="Arial" w:eastAsia="Times New Roman" w:hAnsi="Arial" w:cs="Arial"/>
          <w:color w:val="212529"/>
          <w:sz w:val="24"/>
          <w:szCs w:val="24"/>
        </w:rPr>
        <w:t xml:space="preserve">, </w:t>
      </w:r>
      <w:proofErr w:type="spellStart"/>
      <w:r w:rsidRPr="008011AA">
        <w:rPr>
          <w:rFonts w:ascii="Arial" w:eastAsia="Times New Roman" w:hAnsi="Arial" w:cs="Arial"/>
          <w:color w:val="212529"/>
          <w:sz w:val="24"/>
          <w:szCs w:val="24"/>
        </w:rPr>
        <w:t>Moderna</w:t>
      </w:r>
      <w:proofErr w:type="spellEnd"/>
      <w:r w:rsidRPr="008011AA">
        <w:rPr>
          <w:rFonts w:ascii="Arial" w:eastAsia="Times New Roman" w:hAnsi="Arial" w:cs="Arial"/>
          <w:color w:val="212529"/>
          <w:sz w:val="24"/>
          <w:szCs w:val="24"/>
        </w:rPr>
        <w:t>, and Pfizer.</w:t>
      </w:r>
    </w:p>
    <w:p w14:paraId="070738EE" w14:textId="77777777" w:rsidR="009739FC" w:rsidRPr="006B30D5" w:rsidRDefault="009739FC" w:rsidP="009739FC">
      <w:pPr>
        <w:numPr>
          <w:ilvl w:val="0"/>
          <w:numId w:val="8"/>
        </w:numPr>
        <w:shd w:val="clear" w:color="auto" w:fill="FFFFFF"/>
        <w:spacing w:before="120" w:after="120"/>
        <w:jc w:val="both"/>
        <w:rPr>
          <w:rFonts w:ascii="Arial" w:eastAsia="Times New Roman" w:hAnsi="Arial" w:cs="Arial"/>
          <w:color w:val="212529"/>
          <w:sz w:val="24"/>
          <w:szCs w:val="24"/>
        </w:rPr>
      </w:pPr>
      <w:r w:rsidRPr="005D2E60">
        <w:rPr>
          <w:rFonts w:ascii="Arial" w:eastAsia="Times New Roman" w:hAnsi="Arial" w:cs="Arial"/>
          <w:color w:val="212529"/>
          <w:sz w:val="24"/>
          <w:szCs w:val="24"/>
        </w:rPr>
        <w:t xml:space="preserve">During the conference, organizers may conduct the COVID-19 RT as required for the meetings. The organizers will </w:t>
      </w:r>
      <w:proofErr w:type="gramStart"/>
      <w:r w:rsidRPr="005D2E60">
        <w:rPr>
          <w:rFonts w:ascii="Arial" w:eastAsia="Times New Roman" w:hAnsi="Arial" w:cs="Arial"/>
          <w:color w:val="212529"/>
          <w:sz w:val="24"/>
          <w:szCs w:val="24"/>
        </w:rPr>
        <w:t>make arrangements</w:t>
      </w:r>
      <w:proofErr w:type="gramEnd"/>
      <w:r w:rsidRPr="005D2E60">
        <w:rPr>
          <w:rFonts w:ascii="Arial" w:eastAsia="Times New Roman" w:hAnsi="Arial" w:cs="Arial"/>
          <w:color w:val="212529"/>
          <w:sz w:val="24"/>
          <w:szCs w:val="24"/>
        </w:rPr>
        <w:t xml:space="preserve"> for this test. However, attendees are advised to have authentic and valid health insurance, as if the results are positive, attendees will be responsible for additional care required for a positive case.</w:t>
      </w:r>
    </w:p>
    <w:p w14:paraId="3B1FAFA5" w14:textId="77777777" w:rsidR="009739FC" w:rsidRPr="006B30D5" w:rsidRDefault="009739FC" w:rsidP="009739FC">
      <w:pPr>
        <w:numPr>
          <w:ilvl w:val="0"/>
          <w:numId w:val="8"/>
        </w:numPr>
        <w:shd w:val="clear" w:color="auto" w:fill="FFFFFF"/>
        <w:spacing w:before="120" w:after="120"/>
        <w:jc w:val="both"/>
        <w:rPr>
          <w:rFonts w:ascii="Arial" w:eastAsia="Times New Roman" w:hAnsi="Arial" w:cs="Arial"/>
          <w:color w:val="212529"/>
          <w:sz w:val="24"/>
          <w:szCs w:val="24"/>
        </w:rPr>
      </w:pPr>
      <w:r w:rsidRPr="006B30D5">
        <w:rPr>
          <w:rFonts w:ascii="Arial" w:eastAsia="Times New Roman" w:hAnsi="Arial" w:cs="Arial"/>
          <w:color w:val="212529"/>
          <w:sz w:val="24"/>
          <w:szCs w:val="24"/>
        </w:rPr>
        <w:t>Each rapid antigen test costs USD 10, payable by each participant at the start.</w:t>
      </w:r>
    </w:p>
    <w:p w14:paraId="6A01D77E" w14:textId="3081B29D" w:rsidR="009739FC" w:rsidRPr="005D0075" w:rsidRDefault="009739FC" w:rsidP="005D0075">
      <w:pPr>
        <w:numPr>
          <w:ilvl w:val="0"/>
          <w:numId w:val="8"/>
        </w:numPr>
        <w:shd w:val="clear" w:color="auto" w:fill="FFFFFF"/>
        <w:spacing w:before="120" w:after="120"/>
        <w:jc w:val="both"/>
        <w:rPr>
          <w:rFonts w:ascii="Arial" w:eastAsia="Times New Roman" w:hAnsi="Arial" w:cs="Arial"/>
          <w:color w:val="212529"/>
          <w:sz w:val="24"/>
          <w:szCs w:val="24"/>
        </w:rPr>
      </w:pPr>
      <w:r w:rsidRPr="006B30D5">
        <w:rPr>
          <w:rFonts w:ascii="Arial" w:eastAsia="Times New Roman" w:hAnsi="Arial" w:cs="Arial"/>
          <w:color w:val="212529"/>
          <w:sz w:val="24"/>
          <w:szCs w:val="24"/>
        </w:rPr>
        <w:t>Each PCR test costs USD 25, payable by each participant at entry.</w:t>
      </w:r>
    </w:p>
    <w:p w14:paraId="63B4F841" w14:textId="77777777" w:rsidR="009739FC" w:rsidRPr="00B01A01" w:rsidRDefault="009739FC" w:rsidP="009739FC">
      <w:pPr>
        <w:numPr>
          <w:ilvl w:val="0"/>
          <w:numId w:val="8"/>
        </w:numPr>
        <w:shd w:val="clear" w:color="auto" w:fill="FFFFFF"/>
        <w:spacing w:before="120" w:after="120"/>
        <w:jc w:val="both"/>
        <w:rPr>
          <w:rFonts w:ascii="Arial" w:eastAsia="Times New Roman" w:hAnsi="Arial" w:cs="Arial"/>
          <w:color w:val="212529"/>
          <w:sz w:val="24"/>
          <w:szCs w:val="24"/>
        </w:rPr>
      </w:pPr>
      <w:r w:rsidRPr="006B30D5">
        <w:rPr>
          <w:rFonts w:ascii="Arial" w:eastAsia="Times New Roman" w:hAnsi="Arial" w:cs="Arial"/>
          <w:color w:val="212529"/>
          <w:sz w:val="24"/>
          <w:szCs w:val="24"/>
        </w:rPr>
        <w:t>Participants testing positive for COVID-19 will be</w:t>
      </w:r>
      <w:r>
        <w:rPr>
          <w:rFonts w:ascii="Arial" w:eastAsia="Times New Roman" w:hAnsi="Arial" w:cs="Arial"/>
          <w:color w:val="212529"/>
          <w:sz w:val="24"/>
          <w:szCs w:val="24"/>
        </w:rPr>
        <w:t xml:space="preserve"> quarantined at … Hotel and will be </w:t>
      </w:r>
      <w:r w:rsidRPr="006B30D5">
        <w:rPr>
          <w:rFonts w:ascii="Arial" w:eastAsia="Times New Roman" w:hAnsi="Arial" w:cs="Arial"/>
          <w:color w:val="212529"/>
          <w:sz w:val="24"/>
          <w:szCs w:val="24"/>
        </w:rPr>
        <w:t>charged USD 300</w:t>
      </w:r>
      <w:r>
        <w:rPr>
          <w:rFonts w:ascii="Arial" w:eastAsia="Times New Roman" w:hAnsi="Arial" w:cs="Arial"/>
          <w:color w:val="212529"/>
          <w:sz w:val="24"/>
          <w:szCs w:val="24"/>
        </w:rPr>
        <w:t xml:space="preserve"> per </w:t>
      </w:r>
      <w:r w:rsidRPr="006B30D5">
        <w:rPr>
          <w:rFonts w:ascii="Arial" w:eastAsia="Times New Roman" w:hAnsi="Arial" w:cs="Arial"/>
          <w:color w:val="212529"/>
          <w:sz w:val="24"/>
          <w:szCs w:val="24"/>
        </w:rPr>
        <w:t>day</w:t>
      </w:r>
      <w:r>
        <w:rPr>
          <w:rFonts w:ascii="Arial" w:eastAsia="Times New Roman" w:hAnsi="Arial" w:cs="Arial"/>
          <w:color w:val="212529"/>
          <w:sz w:val="24"/>
          <w:szCs w:val="24"/>
        </w:rPr>
        <w:t xml:space="preserve"> and the person will be responsible for payment</w:t>
      </w:r>
      <w:r w:rsidRPr="006B30D5">
        <w:rPr>
          <w:rFonts w:ascii="Arial" w:eastAsia="Times New Roman" w:hAnsi="Arial" w:cs="Arial"/>
          <w:color w:val="212529"/>
          <w:sz w:val="24"/>
          <w:szCs w:val="24"/>
        </w:rPr>
        <w:t xml:space="preserve">. </w:t>
      </w:r>
      <w:r>
        <w:rPr>
          <w:rFonts w:ascii="Arial" w:eastAsia="Times New Roman" w:hAnsi="Arial" w:cs="Arial"/>
          <w:color w:val="212529"/>
          <w:sz w:val="24"/>
          <w:szCs w:val="24"/>
        </w:rPr>
        <w:t>Therefore, p</w:t>
      </w:r>
      <w:r w:rsidRPr="00B01A01">
        <w:rPr>
          <w:rFonts w:ascii="Arial" w:eastAsia="Times New Roman" w:hAnsi="Arial" w:cs="Arial"/>
          <w:color w:val="212529"/>
          <w:sz w:val="24"/>
          <w:szCs w:val="24"/>
        </w:rPr>
        <w:t>articipants are advised to have a valid health insurance.</w:t>
      </w:r>
    </w:p>
    <w:p w14:paraId="30A4BCA4" w14:textId="77777777" w:rsidR="009739FC" w:rsidRPr="006B30D5" w:rsidRDefault="009739FC" w:rsidP="009739FC">
      <w:pPr>
        <w:numPr>
          <w:ilvl w:val="0"/>
          <w:numId w:val="8"/>
        </w:numPr>
        <w:shd w:val="clear" w:color="auto" w:fill="FFFFFF"/>
        <w:spacing w:before="120" w:after="120"/>
        <w:jc w:val="both"/>
        <w:rPr>
          <w:rFonts w:ascii="Arial" w:eastAsia="Times New Roman" w:hAnsi="Arial" w:cs="Arial"/>
          <w:color w:val="212529"/>
          <w:sz w:val="24"/>
          <w:szCs w:val="24"/>
        </w:rPr>
      </w:pPr>
      <w:r>
        <w:rPr>
          <w:rFonts w:ascii="Arial" w:eastAsia="Times New Roman" w:hAnsi="Arial" w:cs="Arial"/>
          <w:color w:val="212529"/>
          <w:sz w:val="24"/>
          <w:szCs w:val="24"/>
        </w:rPr>
        <w:t>P</w:t>
      </w:r>
      <w:r w:rsidRPr="006B30D5">
        <w:rPr>
          <w:rFonts w:ascii="Arial" w:eastAsia="Times New Roman" w:hAnsi="Arial" w:cs="Arial"/>
          <w:color w:val="212529"/>
          <w:sz w:val="24"/>
          <w:szCs w:val="24"/>
        </w:rPr>
        <w:t xml:space="preserve">articipants </w:t>
      </w:r>
      <w:r>
        <w:rPr>
          <w:rFonts w:ascii="Arial" w:eastAsia="Times New Roman" w:hAnsi="Arial" w:cs="Arial"/>
          <w:color w:val="212529"/>
          <w:sz w:val="24"/>
          <w:szCs w:val="24"/>
        </w:rPr>
        <w:t xml:space="preserve">who are on chronic medication </w:t>
      </w:r>
      <w:r w:rsidRPr="006B30D5">
        <w:rPr>
          <w:rFonts w:ascii="Arial" w:eastAsia="Times New Roman" w:hAnsi="Arial" w:cs="Arial"/>
          <w:color w:val="212529"/>
          <w:sz w:val="24"/>
          <w:szCs w:val="24"/>
        </w:rPr>
        <w:t xml:space="preserve">are advised to bring an adequate supply of their chronic medications, as not all brands may be available </w:t>
      </w:r>
      <w:r>
        <w:rPr>
          <w:rFonts w:ascii="Arial" w:eastAsia="Times New Roman" w:hAnsi="Arial" w:cs="Arial"/>
          <w:color w:val="212529"/>
          <w:sz w:val="24"/>
          <w:szCs w:val="24"/>
        </w:rPr>
        <w:t>in Addis Ababa</w:t>
      </w:r>
      <w:r w:rsidRPr="006B30D5">
        <w:rPr>
          <w:rFonts w:ascii="Arial" w:eastAsia="Times New Roman" w:hAnsi="Arial" w:cs="Arial"/>
          <w:color w:val="212529"/>
          <w:sz w:val="24"/>
          <w:szCs w:val="24"/>
        </w:rPr>
        <w:t>.</w:t>
      </w:r>
    </w:p>
    <w:p w14:paraId="3AE5B00D" w14:textId="77777777" w:rsidR="009739FC" w:rsidRPr="006B30D5" w:rsidRDefault="009739FC" w:rsidP="009739FC">
      <w:pPr>
        <w:numPr>
          <w:ilvl w:val="0"/>
          <w:numId w:val="8"/>
        </w:numPr>
        <w:shd w:val="clear" w:color="auto" w:fill="FFFFFF"/>
        <w:spacing w:before="120" w:after="120"/>
        <w:jc w:val="both"/>
        <w:rPr>
          <w:rFonts w:ascii="Arial" w:eastAsia="Times New Roman" w:hAnsi="Arial" w:cs="Arial"/>
          <w:color w:val="212529"/>
          <w:sz w:val="24"/>
          <w:szCs w:val="24"/>
        </w:rPr>
      </w:pPr>
      <w:r w:rsidRPr="006B30D5">
        <w:rPr>
          <w:rFonts w:ascii="Arial" w:eastAsia="Times New Roman" w:hAnsi="Arial" w:cs="Arial"/>
          <w:color w:val="212529"/>
          <w:sz w:val="24"/>
          <w:szCs w:val="24"/>
        </w:rPr>
        <w:t>Other consultations and laboratory tests are all at the expense of the participants.</w:t>
      </w:r>
    </w:p>
    <w:p w14:paraId="189FBFB6" w14:textId="77777777" w:rsidR="009739FC" w:rsidRPr="006B30D5" w:rsidRDefault="009739FC" w:rsidP="009739FC">
      <w:pPr>
        <w:numPr>
          <w:ilvl w:val="0"/>
          <w:numId w:val="8"/>
        </w:numPr>
        <w:shd w:val="clear" w:color="auto" w:fill="FFFFFF"/>
        <w:spacing w:before="120" w:after="120"/>
        <w:jc w:val="both"/>
        <w:rPr>
          <w:rFonts w:ascii="Arial" w:eastAsia="Times New Roman" w:hAnsi="Arial" w:cs="Arial"/>
          <w:color w:val="212529"/>
          <w:sz w:val="24"/>
          <w:szCs w:val="24"/>
        </w:rPr>
      </w:pPr>
      <w:r w:rsidRPr="006B30D5">
        <w:rPr>
          <w:rFonts w:ascii="Arial" w:eastAsia="Times New Roman" w:hAnsi="Arial" w:cs="Arial"/>
          <w:color w:val="212529"/>
          <w:sz w:val="24"/>
          <w:szCs w:val="24"/>
        </w:rPr>
        <w:t xml:space="preserve">Participants who cannot tolerate high altitude are advised not to attend the meeting. </w:t>
      </w:r>
    </w:p>
    <w:p w14:paraId="7A04694D" w14:textId="79815FB6" w:rsidR="004B7B03" w:rsidRPr="009739FC" w:rsidRDefault="009739FC" w:rsidP="009739FC">
      <w:pPr>
        <w:shd w:val="clear" w:color="auto" w:fill="FFFFFF"/>
        <w:spacing w:before="120" w:after="120"/>
        <w:ind w:left="720"/>
        <w:jc w:val="both"/>
        <w:rPr>
          <w:rFonts w:ascii="Arial" w:eastAsia="Times New Roman" w:hAnsi="Arial" w:cs="Arial"/>
          <w:color w:val="212529"/>
          <w:sz w:val="24"/>
          <w:szCs w:val="24"/>
        </w:rPr>
      </w:pPr>
      <w:r w:rsidRPr="005D2E60">
        <w:rPr>
          <w:rFonts w:ascii="Arial" w:eastAsia="Times New Roman" w:hAnsi="Arial" w:cs="Arial"/>
          <w:color w:val="212529"/>
          <w:sz w:val="24"/>
          <w:szCs w:val="24"/>
        </w:rPr>
        <w:t xml:space="preserve">More details can be found at </w:t>
      </w:r>
      <w:hyperlink r:id="rId12" w:history="1">
        <w:r w:rsidRPr="005D2E60">
          <w:rPr>
            <w:rStyle w:val="Hyperlink"/>
            <w:rFonts w:ascii="Arial" w:eastAsia="Times New Roman" w:hAnsi="Arial" w:cs="Arial"/>
            <w:sz w:val="24"/>
            <w:szCs w:val="24"/>
          </w:rPr>
          <w:t>https://www.dfa.ie/travel/travel-advice/a-z-list-of-countries/ethiopia/</w:t>
        </w:r>
      </w:hyperlink>
      <w:bookmarkEnd w:id="1"/>
    </w:p>
    <w:p w14:paraId="59685084" w14:textId="77777777" w:rsidR="004B7B03" w:rsidRDefault="004B7B03">
      <w:pPr>
        <w:pStyle w:val="Default"/>
        <w:rPr>
          <w:rFonts w:cs="Times New Roman"/>
          <w:color w:val="auto"/>
        </w:rPr>
      </w:pPr>
    </w:p>
    <w:p w14:paraId="66FBFEED" w14:textId="77777777" w:rsidR="004B7B03" w:rsidRDefault="00F307D4" w:rsidP="0011358E">
      <w:pPr>
        <w:pStyle w:val="CM22"/>
        <w:ind w:left="720"/>
        <w:jc w:val="both"/>
        <w:rPr>
          <w:rFonts w:cs="Times New Roman"/>
          <w:sz w:val="28"/>
          <w:szCs w:val="28"/>
        </w:rPr>
      </w:pPr>
      <w:r>
        <w:rPr>
          <w:b/>
          <w:bCs/>
          <w:i/>
          <w:iCs/>
          <w:sz w:val="28"/>
          <w:szCs w:val="28"/>
        </w:rPr>
        <w:t>5</w:t>
      </w:r>
      <w:r w:rsidR="004B7B03">
        <w:rPr>
          <w:b/>
          <w:bCs/>
          <w:i/>
          <w:iCs/>
          <w:sz w:val="28"/>
          <w:szCs w:val="28"/>
        </w:rPr>
        <w:t xml:space="preserve">. </w:t>
      </w:r>
      <w:r w:rsidR="004B7B03" w:rsidRPr="00385591">
        <w:rPr>
          <w:b/>
          <w:bCs/>
          <w:i/>
          <w:iCs/>
          <w:sz w:val="28"/>
          <w:szCs w:val="28"/>
        </w:rPr>
        <w:t xml:space="preserve">Transport </w:t>
      </w:r>
    </w:p>
    <w:p w14:paraId="3F60985B" w14:textId="2A2D227B" w:rsidR="004B7B03" w:rsidRDefault="00385591" w:rsidP="0011358E">
      <w:pPr>
        <w:pStyle w:val="CM22"/>
        <w:spacing w:line="276" w:lineRule="atLeast"/>
        <w:ind w:left="720"/>
        <w:jc w:val="both"/>
        <w:rPr>
          <w:rFonts w:cs="Times New Roman"/>
        </w:rPr>
      </w:pPr>
      <w:r w:rsidRPr="00385591">
        <w:t>For travel in Addis Ababa, use yellow taxis, which are metered. Blue taxis can also be used. Taxis are available 24 hours</w:t>
      </w:r>
      <w:r w:rsidR="004B7B03">
        <w:t xml:space="preserve">. </w:t>
      </w:r>
    </w:p>
    <w:p w14:paraId="77C1B485" w14:textId="77777777" w:rsidR="004B7B03" w:rsidRDefault="00F307D4" w:rsidP="0011358E">
      <w:pPr>
        <w:pStyle w:val="CM22"/>
        <w:ind w:left="720"/>
        <w:jc w:val="both"/>
        <w:rPr>
          <w:rFonts w:cs="Times New Roman"/>
          <w:sz w:val="28"/>
          <w:szCs w:val="28"/>
        </w:rPr>
      </w:pPr>
      <w:r>
        <w:rPr>
          <w:b/>
          <w:bCs/>
          <w:i/>
          <w:iCs/>
          <w:sz w:val="28"/>
          <w:szCs w:val="28"/>
        </w:rPr>
        <w:t>6</w:t>
      </w:r>
      <w:r w:rsidR="004B7B03" w:rsidRPr="005138F0">
        <w:rPr>
          <w:b/>
          <w:bCs/>
          <w:i/>
          <w:iCs/>
          <w:sz w:val="28"/>
          <w:szCs w:val="28"/>
        </w:rPr>
        <w:t xml:space="preserve">. Registration and </w:t>
      </w:r>
      <w:r w:rsidR="009B7FA3" w:rsidRPr="005138F0">
        <w:rPr>
          <w:b/>
          <w:bCs/>
          <w:i/>
          <w:iCs/>
          <w:sz w:val="28"/>
          <w:szCs w:val="28"/>
        </w:rPr>
        <w:t xml:space="preserve">Identification </w:t>
      </w:r>
      <w:r w:rsidR="004B7B03" w:rsidRPr="005138F0">
        <w:rPr>
          <w:b/>
          <w:bCs/>
          <w:i/>
          <w:iCs/>
          <w:sz w:val="28"/>
          <w:szCs w:val="28"/>
        </w:rPr>
        <w:t xml:space="preserve">Badges </w:t>
      </w:r>
    </w:p>
    <w:p w14:paraId="5D374DDF" w14:textId="77777777" w:rsidR="004B7B03" w:rsidRDefault="004B7B03" w:rsidP="0011358E">
      <w:pPr>
        <w:pStyle w:val="CM22"/>
        <w:spacing w:line="276" w:lineRule="atLeast"/>
        <w:ind w:left="720"/>
        <w:sectPr w:rsidR="004B7B03">
          <w:type w:val="continuous"/>
          <w:pgSz w:w="12240" w:h="15840"/>
          <w:pgMar w:top="1440" w:right="1440" w:bottom="1440" w:left="1440" w:header="720" w:footer="720" w:gutter="0"/>
          <w:cols w:space="720"/>
          <w:noEndnote/>
        </w:sectPr>
      </w:pPr>
      <w:r>
        <w:t xml:space="preserve">Participants are required to register and obtain </w:t>
      </w:r>
      <w:r w:rsidR="009B7FA3">
        <w:t xml:space="preserve">identification </w:t>
      </w:r>
      <w:r>
        <w:t xml:space="preserve">badges prior to opening of the meeting. Kindly also carry your invitation letter and personal </w:t>
      </w:r>
      <w:r w:rsidR="009B7FA3">
        <w:lastRenderedPageBreak/>
        <w:t>identification</w:t>
      </w:r>
      <w:r>
        <w:t xml:space="preserve"> for onsite accreditation. For </w:t>
      </w:r>
      <w:r w:rsidR="009B7FA3">
        <w:t>identification</w:t>
      </w:r>
      <w:r>
        <w:t xml:space="preserve"> and security reasons, </w:t>
      </w:r>
      <w:r w:rsidR="009B7FA3">
        <w:t>identification</w:t>
      </w:r>
      <w:r>
        <w:t xml:space="preserve"> badges should be worn by all participants, at all time during the conference and at </w:t>
      </w:r>
      <w:r w:rsidR="009B7FA3">
        <w:t>official</w:t>
      </w:r>
      <w:r>
        <w:t xml:space="preserve"> social functions. </w:t>
      </w:r>
    </w:p>
    <w:p w14:paraId="675BC3F0" w14:textId="01334D0F" w:rsidR="0011358E" w:rsidRDefault="0011358E">
      <w:pPr>
        <w:pStyle w:val="Default"/>
        <w:rPr>
          <w:rFonts w:cs="Times New Roman"/>
          <w:color w:val="auto"/>
        </w:rPr>
      </w:pPr>
    </w:p>
    <w:p w14:paraId="281FF0DF" w14:textId="2B579BF8" w:rsidR="00F10CBA" w:rsidRPr="00F10CBA" w:rsidRDefault="00F10CBA" w:rsidP="00F10CBA">
      <w:pPr>
        <w:pStyle w:val="CM22"/>
        <w:ind w:left="720"/>
        <w:jc w:val="both"/>
        <w:rPr>
          <w:b/>
          <w:bCs/>
          <w:i/>
          <w:iCs/>
          <w:sz w:val="28"/>
          <w:szCs w:val="28"/>
        </w:rPr>
      </w:pPr>
      <w:r w:rsidRPr="00F10CBA">
        <w:rPr>
          <w:b/>
          <w:bCs/>
          <w:i/>
          <w:iCs/>
          <w:sz w:val="28"/>
          <w:szCs w:val="28"/>
        </w:rPr>
        <w:t xml:space="preserve">7. </w:t>
      </w:r>
      <w:r w:rsidR="006E2ED5">
        <w:rPr>
          <w:b/>
          <w:bCs/>
          <w:i/>
          <w:iCs/>
          <w:sz w:val="28"/>
          <w:szCs w:val="28"/>
        </w:rPr>
        <w:t>Additional</w:t>
      </w:r>
      <w:r w:rsidRPr="00F10CBA">
        <w:rPr>
          <w:b/>
          <w:bCs/>
          <w:i/>
          <w:iCs/>
          <w:sz w:val="28"/>
          <w:szCs w:val="28"/>
        </w:rPr>
        <w:t xml:space="preserve"> information</w:t>
      </w:r>
    </w:p>
    <w:p w14:paraId="0E68FC65" w14:textId="77777777" w:rsidR="008A24CC" w:rsidRPr="00343970" w:rsidRDefault="008A24CC" w:rsidP="00F10CBA">
      <w:pPr>
        <w:pStyle w:val="Default"/>
        <w:widowControl/>
        <w:numPr>
          <w:ilvl w:val="0"/>
          <w:numId w:val="11"/>
        </w:numPr>
        <w:spacing w:line="360" w:lineRule="auto"/>
        <w:ind w:left="720" w:firstLine="0"/>
        <w:jc w:val="both"/>
        <w:rPr>
          <w:rFonts w:ascii="Arial" w:hAnsi="Arial" w:cs="Arial"/>
          <w:color w:val="auto"/>
          <w:lang w:val="en-GB"/>
        </w:rPr>
      </w:pPr>
      <w:r w:rsidRPr="00343970">
        <w:rPr>
          <w:rFonts w:ascii="Arial" w:hAnsi="Arial" w:cs="Arial"/>
          <w:b/>
          <w:bCs/>
          <w:color w:val="auto"/>
          <w:lang w:val="en-GB"/>
        </w:rPr>
        <w:t xml:space="preserve">Weather </w:t>
      </w:r>
    </w:p>
    <w:p w14:paraId="6FF474AF" w14:textId="6E635BA1" w:rsidR="008A24CC" w:rsidRDefault="008A24CC" w:rsidP="00F10CBA">
      <w:pPr>
        <w:shd w:val="clear" w:color="auto" w:fill="FFFFFF"/>
        <w:spacing w:after="0" w:line="240" w:lineRule="auto"/>
        <w:ind w:left="1080"/>
        <w:jc w:val="both"/>
        <w:rPr>
          <w:rFonts w:ascii="Arial" w:eastAsia="Times New Roman" w:hAnsi="Arial" w:cs="Arial"/>
          <w:sz w:val="24"/>
          <w:szCs w:val="24"/>
        </w:rPr>
      </w:pPr>
      <w:r w:rsidRPr="005B38B8">
        <w:rPr>
          <w:rFonts w:ascii="Arial" w:eastAsia="Times New Roman" w:hAnsi="Arial" w:cs="Arial"/>
          <w:sz w:val="24"/>
          <w:szCs w:val="24"/>
        </w:rPr>
        <w:t xml:space="preserve">It is a Mediterranean climate in the north and the east and semi-arid in the interior and south Sahara. Average temperatures </w:t>
      </w:r>
      <w:r w:rsidR="008D1C54">
        <w:rPr>
          <w:rFonts w:ascii="Arial" w:eastAsia="Times New Roman" w:hAnsi="Arial" w:cs="Arial"/>
          <w:sz w:val="24"/>
          <w:szCs w:val="24"/>
        </w:rPr>
        <w:t>in October are expected to be a high of 23</w:t>
      </w:r>
      <w:r w:rsidR="008D1C54" w:rsidRPr="005B38B8">
        <w:rPr>
          <w:rFonts w:ascii="Arial" w:eastAsia="Times New Roman" w:hAnsi="Arial" w:cs="Arial"/>
          <w:sz w:val="24"/>
          <w:szCs w:val="24"/>
        </w:rPr>
        <w:t>°C</w:t>
      </w:r>
      <w:r w:rsidR="008D1C54">
        <w:rPr>
          <w:rFonts w:ascii="Arial" w:eastAsia="Times New Roman" w:hAnsi="Arial" w:cs="Arial"/>
          <w:sz w:val="24"/>
          <w:szCs w:val="24"/>
        </w:rPr>
        <w:t xml:space="preserve"> and a low of 10</w:t>
      </w:r>
      <w:r w:rsidRPr="005B38B8">
        <w:rPr>
          <w:rFonts w:ascii="Arial" w:eastAsia="Times New Roman" w:hAnsi="Arial" w:cs="Arial"/>
          <w:sz w:val="24"/>
          <w:szCs w:val="24"/>
        </w:rPr>
        <w:t>°C. Rainfall is irregular and concentrated during the cold season (three quarters of the annual total).</w:t>
      </w:r>
    </w:p>
    <w:p w14:paraId="20CBD417" w14:textId="77777777" w:rsidR="008D1C54" w:rsidRPr="008D1C54" w:rsidRDefault="008D1C54" w:rsidP="00F10CBA">
      <w:pPr>
        <w:shd w:val="clear" w:color="auto" w:fill="FFFFFF"/>
        <w:spacing w:after="0" w:line="240" w:lineRule="auto"/>
        <w:ind w:left="1080"/>
        <w:jc w:val="both"/>
        <w:rPr>
          <w:rFonts w:ascii="Arial" w:hAnsi="Arial" w:cs="Arial"/>
          <w:b/>
          <w:bCs/>
        </w:rPr>
      </w:pPr>
    </w:p>
    <w:p w14:paraId="102D414F" w14:textId="77777777" w:rsidR="008A24CC" w:rsidRPr="00343970" w:rsidRDefault="008A24CC" w:rsidP="00F10CBA">
      <w:pPr>
        <w:pStyle w:val="Default"/>
        <w:widowControl/>
        <w:numPr>
          <w:ilvl w:val="0"/>
          <w:numId w:val="11"/>
        </w:numPr>
        <w:spacing w:line="360" w:lineRule="auto"/>
        <w:ind w:left="720" w:firstLine="0"/>
        <w:jc w:val="both"/>
        <w:rPr>
          <w:rFonts w:ascii="Arial" w:hAnsi="Arial" w:cs="Arial"/>
          <w:color w:val="auto"/>
          <w:lang w:val="en-GB"/>
        </w:rPr>
      </w:pPr>
      <w:r w:rsidRPr="00343970">
        <w:rPr>
          <w:rFonts w:ascii="Arial" w:hAnsi="Arial" w:cs="Arial"/>
          <w:b/>
          <w:bCs/>
          <w:color w:val="auto"/>
          <w:lang w:val="en-GB"/>
        </w:rPr>
        <w:t xml:space="preserve">Voltage </w:t>
      </w:r>
    </w:p>
    <w:p w14:paraId="332F1E2F" w14:textId="77777777" w:rsidR="008A24CC" w:rsidRPr="00343970" w:rsidRDefault="008A24CC" w:rsidP="00F10CBA">
      <w:pPr>
        <w:spacing w:after="0" w:line="360" w:lineRule="auto"/>
        <w:ind w:left="720" w:firstLine="360"/>
        <w:jc w:val="both"/>
        <w:rPr>
          <w:rFonts w:ascii="Arial" w:hAnsi="Arial" w:cs="Arial"/>
          <w:sz w:val="24"/>
          <w:szCs w:val="24"/>
        </w:rPr>
      </w:pPr>
      <w:r w:rsidRPr="00343970">
        <w:rPr>
          <w:rFonts w:ascii="Arial" w:hAnsi="Arial" w:cs="Arial"/>
          <w:sz w:val="24"/>
          <w:szCs w:val="24"/>
        </w:rPr>
        <w:t>220V single phase, up to 220/380 V.</w:t>
      </w:r>
    </w:p>
    <w:p w14:paraId="31A5CA8A" w14:textId="77777777" w:rsidR="008A24CC" w:rsidRPr="00343970" w:rsidRDefault="008A24CC" w:rsidP="00F10CBA">
      <w:pPr>
        <w:pStyle w:val="Default"/>
        <w:widowControl/>
        <w:numPr>
          <w:ilvl w:val="0"/>
          <w:numId w:val="11"/>
        </w:numPr>
        <w:spacing w:line="360" w:lineRule="auto"/>
        <w:ind w:left="720" w:firstLine="0"/>
        <w:jc w:val="both"/>
        <w:rPr>
          <w:rFonts w:ascii="Arial" w:hAnsi="Arial" w:cs="Arial"/>
          <w:color w:val="auto"/>
          <w:lang w:val="en-GB"/>
        </w:rPr>
      </w:pPr>
      <w:r w:rsidRPr="00343970">
        <w:rPr>
          <w:rFonts w:ascii="Arial" w:hAnsi="Arial" w:cs="Arial"/>
          <w:b/>
          <w:bCs/>
          <w:color w:val="auto"/>
          <w:lang w:val="en-GB"/>
        </w:rPr>
        <w:t xml:space="preserve">Currency </w:t>
      </w:r>
    </w:p>
    <w:p w14:paraId="4057E554" w14:textId="7483D7C3" w:rsidR="008A24CC" w:rsidRPr="0050236F" w:rsidRDefault="008A24CC" w:rsidP="00F10CBA">
      <w:pPr>
        <w:pStyle w:val="CM3"/>
        <w:ind w:left="1080"/>
        <w:jc w:val="both"/>
        <w:rPr>
          <w:rFonts w:ascii="Arial" w:hAnsi="Arial" w:cs="Arial"/>
          <w:sz w:val="22"/>
          <w:szCs w:val="22"/>
        </w:rPr>
      </w:pPr>
      <w:bookmarkStart w:id="2" w:name="_Hlk113351829"/>
      <w:r w:rsidRPr="0050236F">
        <w:rPr>
          <w:rFonts w:ascii="Arial" w:hAnsi="Arial" w:cs="Arial"/>
          <w:sz w:val="22"/>
          <w:szCs w:val="22"/>
        </w:rPr>
        <w:t xml:space="preserve">The local currency is the Ethiopian birr </w:t>
      </w:r>
      <w:r w:rsidRPr="008D1C54">
        <w:rPr>
          <w:rFonts w:ascii="Arial" w:hAnsi="Arial" w:cs="Arial"/>
          <w:sz w:val="22"/>
          <w:szCs w:val="22"/>
        </w:rPr>
        <w:t>(in July 1 euro = 53.92 birr, 1 USD = 52.72 birr).</w:t>
      </w:r>
      <w:r w:rsidRPr="0050236F">
        <w:rPr>
          <w:rFonts w:ascii="Arial" w:hAnsi="Arial" w:cs="Arial"/>
          <w:sz w:val="22"/>
          <w:szCs w:val="22"/>
        </w:rPr>
        <w:t xml:space="preserve"> VISA Card is accepted in most banks in Ethiopia. Ethiopian birr can be withdrawn from bank counters at the airport, in hotels, in banks, in the city or through ATMs.</w:t>
      </w:r>
    </w:p>
    <w:p w14:paraId="07058F27" w14:textId="77777777" w:rsidR="008A24CC" w:rsidRDefault="008A24CC" w:rsidP="00F10CBA">
      <w:pPr>
        <w:pStyle w:val="CM3"/>
        <w:ind w:left="1080"/>
        <w:jc w:val="both"/>
        <w:rPr>
          <w:rFonts w:ascii="Arial" w:hAnsi="Arial" w:cs="Arial"/>
          <w:sz w:val="22"/>
          <w:szCs w:val="22"/>
        </w:rPr>
      </w:pPr>
    </w:p>
    <w:p w14:paraId="7B517127" w14:textId="00F93CF8" w:rsidR="008A24CC" w:rsidRDefault="008A24CC" w:rsidP="00F10CBA">
      <w:pPr>
        <w:pStyle w:val="CM3"/>
        <w:ind w:left="1080"/>
        <w:jc w:val="both"/>
        <w:rPr>
          <w:rFonts w:ascii="Arial" w:hAnsi="Arial" w:cs="Arial"/>
          <w:sz w:val="22"/>
          <w:szCs w:val="22"/>
        </w:rPr>
      </w:pPr>
      <w:r w:rsidRPr="00B2519E">
        <w:rPr>
          <w:rFonts w:ascii="Arial" w:hAnsi="Arial" w:cs="Arial"/>
          <w:sz w:val="22"/>
          <w:szCs w:val="22"/>
        </w:rPr>
        <w:t>There is a branch of Commercial Bank of Ethiopia in the ECA compound – located in Congo building. This Bank is open Monday – Friday, from 8:00 am to 12:45 pm and from 2:00 pm to 4:30 pm.</w:t>
      </w:r>
    </w:p>
    <w:p w14:paraId="74A4A393" w14:textId="77777777" w:rsidR="008A24CC" w:rsidRPr="008A24CC" w:rsidRDefault="008A24CC" w:rsidP="00F10CBA">
      <w:pPr>
        <w:pStyle w:val="Default"/>
        <w:ind w:left="360"/>
      </w:pPr>
    </w:p>
    <w:bookmarkEnd w:id="2"/>
    <w:p w14:paraId="7E6EE8E3" w14:textId="77777777" w:rsidR="008A24CC" w:rsidRPr="00343970" w:rsidRDefault="008A24CC" w:rsidP="00F10CBA">
      <w:pPr>
        <w:pStyle w:val="Default"/>
        <w:widowControl/>
        <w:numPr>
          <w:ilvl w:val="0"/>
          <w:numId w:val="11"/>
        </w:numPr>
        <w:spacing w:line="360" w:lineRule="auto"/>
        <w:ind w:left="720" w:firstLine="0"/>
        <w:jc w:val="both"/>
        <w:rPr>
          <w:rFonts w:ascii="Arial" w:hAnsi="Arial" w:cs="Arial"/>
          <w:color w:val="auto"/>
          <w:lang w:val="en-GB"/>
        </w:rPr>
      </w:pPr>
      <w:r w:rsidRPr="00343970">
        <w:rPr>
          <w:rFonts w:ascii="Arial" w:hAnsi="Arial" w:cs="Arial"/>
          <w:b/>
          <w:bCs/>
          <w:color w:val="auto"/>
          <w:lang w:val="en-GB"/>
        </w:rPr>
        <w:t xml:space="preserve">Language </w:t>
      </w:r>
    </w:p>
    <w:p w14:paraId="7FE95940" w14:textId="6B24220E" w:rsidR="008A24CC" w:rsidRDefault="008A24CC" w:rsidP="00F10CBA">
      <w:pPr>
        <w:shd w:val="clear" w:color="auto" w:fill="FFFFFF"/>
        <w:spacing w:after="0" w:line="240" w:lineRule="auto"/>
        <w:ind w:left="1080"/>
        <w:jc w:val="both"/>
        <w:rPr>
          <w:rFonts w:ascii="Arial" w:eastAsia="Times New Roman" w:hAnsi="Arial" w:cs="Arial"/>
          <w:sz w:val="24"/>
          <w:szCs w:val="24"/>
        </w:rPr>
      </w:pPr>
      <w:r w:rsidRPr="005B38B8">
        <w:rPr>
          <w:rFonts w:ascii="Arial" w:eastAsia="Times New Roman" w:hAnsi="Arial" w:cs="Arial"/>
          <w:sz w:val="24"/>
          <w:szCs w:val="24"/>
        </w:rPr>
        <w:t>The official language is Amharic. The other most widely spoken language is English, with some French and Arabic.</w:t>
      </w:r>
    </w:p>
    <w:p w14:paraId="643B6ECA" w14:textId="77777777" w:rsidR="008A24CC" w:rsidRPr="008D7520" w:rsidRDefault="008A24CC" w:rsidP="00F10CBA">
      <w:pPr>
        <w:shd w:val="clear" w:color="auto" w:fill="FFFFFF"/>
        <w:spacing w:after="0" w:line="240" w:lineRule="auto"/>
        <w:ind w:left="1080"/>
        <w:jc w:val="both"/>
        <w:rPr>
          <w:rFonts w:ascii="Arial" w:eastAsia="Times New Roman" w:hAnsi="Arial" w:cs="Arial"/>
          <w:sz w:val="24"/>
          <w:szCs w:val="24"/>
        </w:rPr>
      </w:pPr>
    </w:p>
    <w:p w14:paraId="3611F824" w14:textId="77777777" w:rsidR="008A24CC" w:rsidRPr="00343970" w:rsidRDefault="008A24CC" w:rsidP="00F10CBA">
      <w:pPr>
        <w:pStyle w:val="Default"/>
        <w:widowControl/>
        <w:numPr>
          <w:ilvl w:val="0"/>
          <w:numId w:val="11"/>
        </w:numPr>
        <w:spacing w:line="360" w:lineRule="auto"/>
        <w:ind w:left="720" w:firstLine="0"/>
        <w:jc w:val="both"/>
        <w:rPr>
          <w:rFonts w:ascii="Arial" w:hAnsi="Arial" w:cs="Arial"/>
          <w:color w:val="auto"/>
          <w:lang w:val="en-GB"/>
        </w:rPr>
      </w:pPr>
      <w:r w:rsidRPr="00343970">
        <w:rPr>
          <w:rFonts w:ascii="Arial" w:hAnsi="Arial" w:cs="Arial"/>
          <w:b/>
          <w:bCs/>
          <w:color w:val="auto"/>
          <w:lang w:val="en-GB"/>
        </w:rPr>
        <w:t xml:space="preserve">Local time </w:t>
      </w:r>
    </w:p>
    <w:p w14:paraId="6A695BB6" w14:textId="57163763" w:rsidR="008A24CC" w:rsidRDefault="008A24CC" w:rsidP="00F10CBA">
      <w:pPr>
        <w:shd w:val="clear" w:color="auto" w:fill="FFFFFF"/>
        <w:spacing w:after="0" w:line="240" w:lineRule="auto"/>
        <w:ind w:left="1080"/>
        <w:jc w:val="both"/>
        <w:rPr>
          <w:rFonts w:ascii="Arial" w:eastAsia="Times New Roman" w:hAnsi="Arial" w:cs="Arial"/>
          <w:sz w:val="24"/>
          <w:szCs w:val="24"/>
        </w:rPr>
      </w:pPr>
      <w:r w:rsidRPr="005B38B8">
        <w:rPr>
          <w:rFonts w:ascii="Arial" w:eastAsia="Times New Roman" w:hAnsi="Arial" w:cs="Arial"/>
          <w:sz w:val="24"/>
          <w:szCs w:val="24"/>
        </w:rPr>
        <w:t>The local time: Greenwich Mean Time + 3 (GMT+3).</w:t>
      </w:r>
    </w:p>
    <w:p w14:paraId="0A57C269" w14:textId="77777777" w:rsidR="008A24CC" w:rsidRPr="008D7520" w:rsidRDefault="008A24CC" w:rsidP="00F10CBA">
      <w:pPr>
        <w:shd w:val="clear" w:color="auto" w:fill="FFFFFF"/>
        <w:spacing w:after="0" w:line="240" w:lineRule="auto"/>
        <w:ind w:left="1080"/>
        <w:jc w:val="both"/>
        <w:rPr>
          <w:rFonts w:ascii="Arial" w:eastAsia="Times New Roman" w:hAnsi="Arial" w:cs="Arial"/>
          <w:sz w:val="24"/>
          <w:szCs w:val="24"/>
        </w:rPr>
      </w:pPr>
    </w:p>
    <w:p w14:paraId="66F03EC4" w14:textId="77777777" w:rsidR="008A24CC" w:rsidRPr="00343970" w:rsidRDefault="008A24CC" w:rsidP="00F10CBA">
      <w:pPr>
        <w:pStyle w:val="Default"/>
        <w:widowControl/>
        <w:numPr>
          <w:ilvl w:val="0"/>
          <w:numId w:val="11"/>
        </w:numPr>
        <w:spacing w:line="360" w:lineRule="auto"/>
        <w:ind w:left="720" w:firstLine="0"/>
        <w:jc w:val="both"/>
        <w:rPr>
          <w:rFonts w:ascii="Arial" w:hAnsi="Arial" w:cs="Arial"/>
          <w:color w:val="auto"/>
          <w:lang w:val="en-GB"/>
        </w:rPr>
      </w:pPr>
      <w:r w:rsidRPr="00343970">
        <w:rPr>
          <w:rFonts w:ascii="Arial" w:hAnsi="Arial" w:cs="Arial"/>
          <w:b/>
          <w:bCs/>
          <w:color w:val="auto"/>
          <w:lang w:val="en-GB"/>
        </w:rPr>
        <w:t xml:space="preserve">Telecommunications </w:t>
      </w:r>
    </w:p>
    <w:p w14:paraId="29A4C364" w14:textId="55D746CF" w:rsidR="008A24CC" w:rsidRPr="005B38B8" w:rsidRDefault="008A24CC" w:rsidP="00F10CBA">
      <w:pPr>
        <w:shd w:val="clear" w:color="auto" w:fill="FFFFFF"/>
        <w:spacing w:after="0" w:line="240" w:lineRule="auto"/>
        <w:ind w:left="1080"/>
        <w:jc w:val="both"/>
        <w:rPr>
          <w:rFonts w:ascii="Arial" w:eastAsia="Times New Roman" w:hAnsi="Arial" w:cs="Arial"/>
          <w:sz w:val="24"/>
          <w:szCs w:val="24"/>
        </w:rPr>
      </w:pPr>
      <w:r w:rsidRPr="005B38B8">
        <w:rPr>
          <w:rFonts w:ascii="Arial" w:eastAsia="Times New Roman" w:hAnsi="Arial" w:cs="Arial"/>
          <w:sz w:val="24"/>
          <w:szCs w:val="24"/>
        </w:rPr>
        <w:t xml:space="preserve">Country </w:t>
      </w:r>
      <w:r w:rsidR="00FF20F6" w:rsidRPr="005B38B8">
        <w:rPr>
          <w:rFonts w:ascii="Arial" w:eastAsia="Times New Roman" w:hAnsi="Arial" w:cs="Arial"/>
          <w:sz w:val="24"/>
          <w:szCs w:val="24"/>
        </w:rPr>
        <w:t>dialing</w:t>
      </w:r>
      <w:r w:rsidRPr="005B38B8">
        <w:rPr>
          <w:rFonts w:ascii="Arial" w:eastAsia="Times New Roman" w:hAnsi="Arial" w:cs="Arial"/>
          <w:sz w:val="24"/>
          <w:szCs w:val="24"/>
        </w:rPr>
        <w:t xml:space="preserve"> code: +251 </w:t>
      </w:r>
    </w:p>
    <w:p w14:paraId="30E8932B" w14:textId="77777777" w:rsidR="008A24CC" w:rsidRPr="005B38B8" w:rsidRDefault="008A24CC" w:rsidP="00F10CBA">
      <w:pPr>
        <w:shd w:val="clear" w:color="auto" w:fill="FFFFFF"/>
        <w:spacing w:after="0" w:line="240" w:lineRule="auto"/>
        <w:ind w:left="1080"/>
        <w:jc w:val="both"/>
        <w:rPr>
          <w:rFonts w:ascii="Arial" w:eastAsia="Times New Roman" w:hAnsi="Arial" w:cs="Arial"/>
          <w:sz w:val="24"/>
          <w:szCs w:val="24"/>
        </w:rPr>
      </w:pPr>
      <w:r w:rsidRPr="005B38B8">
        <w:rPr>
          <w:rFonts w:ascii="Arial" w:eastAsia="Times New Roman" w:hAnsi="Arial" w:cs="Arial"/>
          <w:sz w:val="24"/>
          <w:szCs w:val="24"/>
        </w:rPr>
        <w:t>SIM cards can be bought at the Ethiopia Telecom</w:t>
      </w:r>
      <w:r w:rsidRPr="005B38B8" w:rsidDel="00080132">
        <w:rPr>
          <w:rFonts w:ascii="Arial" w:eastAsia="Times New Roman" w:hAnsi="Arial" w:cs="Arial"/>
          <w:sz w:val="24"/>
          <w:szCs w:val="24"/>
        </w:rPr>
        <w:t xml:space="preserve"> </w:t>
      </w:r>
      <w:r w:rsidRPr="005B38B8">
        <w:rPr>
          <w:rFonts w:ascii="Arial" w:eastAsia="Times New Roman" w:hAnsi="Arial" w:cs="Arial"/>
          <w:sz w:val="24"/>
          <w:szCs w:val="24"/>
        </w:rPr>
        <w:t>in the city. Both SIM card and Mobile phone should be registered to Ethiopia Telecom prior to their functioning.</w:t>
      </w:r>
    </w:p>
    <w:p w14:paraId="54A21675" w14:textId="77777777" w:rsidR="008A24CC" w:rsidRDefault="008A24CC" w:rsidP="00F307D4">
      <w:pPr>
        <w:pStyle w:val="CM22"/>
        <w:spacing w:line="276" w:lineRule="atLeast"/>
        <w:jc w:val="both"/>
        <w:rPr>
          <w:b/>
          <w:bCs/>
          <w:i/>
          <w:iCs/>
          <w:sz w:val="28"/>
          <w:szCs w:val="28"/>
        </w:rPr>
      </w:pPr>
    </w:p>
    <w:p w14:paraId="1E5E403B" w14:textId="7282E58E" w:rsidR="004B7B03" w:rsidRPr="00F10CBA" w:rsidRDefault="008D1C54" w:rsidP="00F10CBA">
      <w:pPr>
        <w:pStyle w:val="CM22"/>
        <w:ind w:left="720"/>
        <w:jc w:val="both"/>
        <w:rPr>
          <w:b/>
          <w:bCs/>
          <w:i/>
          <w:iCs/>
          <w:sz w:val="28"/>
          <w:szCs w:val="28"/>
        </w:rPr>
      </w:pPr>
      <w:r>
        <w:rPr>
          <w:b/>
          <w:bCs/>
          <w:i/>
          <w:iCs/>
          <w:sz w:val="28"/>
          <w:szCs w:val="28"/>
        </w:rPr>
        <w:t>8</w:t>
      </w:r>
      <w:r w:rsidR="004B7B03" w:rsidRPr="008D1C54">
        <w:rPr>
          <w:b/>
          <w:bCs/>
          <w:i/>
          <w:iCs/>
          <w:sz w:val="28"/>
          <w:szCs w:val="28"/>
        </w:rPr>
        <w:t xml:space="preserve">. Guidelines for Personal Security and Safety of Participants </w:t>
      </w:r>
    </w:p>
    <w:p w14:paraId="20D2D327" w14:textId="2533E957" w:rsidR="004B7B03" w:rsidRDefault="004B7B03" w:rsidP="008D1C54">
      <w:pPr>
        <w:pStyle w:val="CM21"/>
        <w:spacing w:line="276" w:lineRule="atLeast"/>
        <w:ind w:left="720"/>
        <w:jc w:val="both"/>
      </w:pPr>
      <w:r>
        <w:t xml:space="preserve">Personal security is an individual responsibility. Using common sense and being alert can reduce risks. The aim of this Security Bulletin is to provide conference participants, with the necessary personal security advice, making them aware of </w:t>
      </w:r>
      <w:r>
        <w:lastRenderedPageBreak/>
        <w:t xml:space="preserve">the existing security rules and regulations that apply in </w:t>
      </w:r>
      <w:r w:rsidR="007C29E4">
        <w:t>Addis Ababa</w:t>
      </w:r>
      <w:r>
        <w:t xml:space="preserve">. </w:t>
      </w:r>
    </w:p>
    <w:p w14:paraId="52FB5017" w14:textId="77777777" w:rsidR="004B7B03" w:rsidRDefault="004B7B03" w:rsidP="008D1C54">
      <w:pPr>
        <w:pStyle w:val="CM21"/>
        <w:spacing w:line="276" w:lineRule="atLeast"/>
        <w:ind w:left="720"/>
        <w:jc w:val="both"/>
      </w:pPr>
      <w:r>
        <w:t xml:space="preserve">The best way to be safe is to avoid trouble at all cost, rather than having to extricate yourself later. The United Nations Security and Safety service is always ready to serve all its clients. In this regard, the cooperation of all participants at this meeting would help us a great deal in ensuring the safety of your valuables and your personal security. </w:t>
      </w:r>
    </w:p>
    <w:p w14:paraId="0E3C62CB" w14:textId="77777777" w:rsidR="004B7B03" w:rsidRDefault="004B7B03" w:rsidP="008D1C54">
      <w:pPr>
        <w:pStyle w:val="CM21"/>
        <w:spacing w:line="276" w:lineRule="atLeast"/>
        <w:ind w:left="720"/>
        <w:jc w:val="both"/>
      </w:pPr>
      <w:r>
        <w:t xml:space="preserve">Do the following while you are in the ECA premises: </w:t>
      </w:r>
    </w:p>
    <w:p w14:paraId="3DA6B075" w14:textId="28EE4967" w:rsidR="00C00CE4" w:rsidRDefault="004B7B03" w:rsidP="008D1C54">
      <w:pPr>
        <w:pStyle w:val="Default"/>
        <w:numPr>
          <w:ilvl w:val="0"/>
          <w:numId w:val="6"/>
        </w:numPr>
        <w:tabs>
          <w:tab w:val="clear" w:pos="360"/>
          <w:tab w:val="num" w:pos="1080"/>
        </w:tabs>
        <w:ind w:left="1080"/>
        <w:rPr>
          <w:rFonts w:cs="Times New Roman"/>
          <w:color w:val="auto"/>
        </w:rPr>
      </w:pPr>
      <w:r>
        <w:rPr>
          <w:color w:val="auto"/>
        </w:rPr>
        <w:t xml:space="preserve">Display your Conference Badges, on demand to an authorized person and wear it </w:t>
      </w:r>
      <w:r w:rsidR="00F10CBA">
        <w:rPr>
          <w:color w:val="auto"/>
        </w:rPr>
        <w:t>visibly.</w:t>
      </w:r>
      <w:r>
        <w:rPr>
          <w:color w:val="auto"/>
        </w:rPr>
        <w:t xml:space="preserve"> </w:t>
      </w:r>
    </w:p>
    <w:p w14:paraId="3ECC4083" w14:textId="2D354B64" w:rsidR="00C00CE4" w:rsidRDefault="004B7B03" w:rsidP="008D1C54">
      <w:pPr>
        <w:pStyle w:val="Default"/>
        <w:numPr>
          <w:ilvl w:val="0"/>
          <w:numId w:val="6"/>
        </w:numPr>
        <w:tabs>
          <w:tab w:val="clear" w:pos="360"/>
          <w:tab w:val="num" w:pos="1080"/>
        </w:tabs>
        <w:ind w:left="1080"/>
        <w:rPr>
          <w:rFonts w:cs="Times New Roman"/>
          <w:color w:val="auto"/>
        </w:rPr>
      </w:pPr>
      <w:r>
        <w:rPr>
          <w:color w:val="auto"/>
        </w:rPr>
        <w:t xml:space="preserve">Do not leave bags and parcels unattended; this will be conﬁscated or </w:t>
      </w:r>
      <w:r w:rsidR="00F10CBA">
        <w:rPr>
          <w:color w:val="auto"/>
        </w:rPr>
        <w:t>destroyed.</w:t>
      </w:r>
      <w:r>
        <w:rPr>
          <w:color w:val="auto"/>
        </w:rPr>
        <w:t xml:space="preserve"> </w:t>
      </w:r>
    </w:p>
    <w:p w14:paraId="3CD3AA6C" w14:textId="619BA5A9" w:rsidR="00C00CE4" w:rsidRDefault="004B7B03" w:rsidP="008D1C54">
      <w:pPr>
        <w:pStyle w:val="Default"/>
        <w:numPr>
          <w:ilvl w:val="0"/>
          <w:numId w:val="6"/>
        </w:numPr>
        <w:tabs>
          <w:tab w:val="clear" w:pos="360"/>
          <w:tab w:val="num" w:pos="1080"/>
        </w:tabs>
        <w:ind w:left="1080"/>
        <w:rPr>
          <w:rFonts w:cs="Times New Roman"/>
          <w:color w:val="auto"/>
        </w:rPr>
      </w:pPr>
      <w:r>
        <w:rPr>
          <w:color w:val="auto"/>
        </w:rPr>
        <w:t xml:space="preserve">Display the vehicle passes </w:t>
      </w:r>
      <w:r w:rsidR="00F10CBA">
        <w:rPr>
          <w:color w:val="auto"/>
        </w:rPr>
        <w:t>issued.</w:t>
      </w:r>
      <w:r>
        <w:rPr>
          <w:color w:val="auto"/>
        </w:rPr>
        <w:t xml:space="preserve"> </w:t>
      </w:r>
    </w:p>
    <w:p w14:paraId="1F3DB9FE" w14:textId="213723B7" w:rsidR="00833173" w:rsidRDefault="004B7B03" w:rsidP="008D1C54">
      <w:pPr>
        <w:pStyle w:val="Default"/>
        <w:numPr>
          <w:ilvl w:val="0"/>
          <w:numId w:val="6"/>
        </w:numPr>
        <w:tabs>
          <w:tab w:val="clear" w:pos="360"/>
          <w:tab w:val="num" w:pos="1080"/>
        </w:tabs>
        <w:ind w:left="1080"/>
        <w:rPr>
          <w:rFonts w:cs="Times New Roman"/>
          <w:color w:val="auto"/>
        </w:rPr>
      </w:pPr>
      <w:r>
        <w:rPr>
          <w:color w:val="auto"/>
        </w:rPr>
        <w:t xml:space="preserve">Do not bring unauthorized persons and children into the conference </w:t>
      </w:r>
      <w:r w:rsidR="00F10CBA">
        <w:rPr>
          <w:color w:val="auto"/>
        </w:rPr>
        <w:t>centre.</w:t>
      </w:r>
      <w:r>
        <w:rPr>
          <w:color w:val="auto"/>
        </w:rPr>
        <w:t xml:space="preserve"> </w:t>
      </w:r>
    </w:p>
    <w:p w14:paraId="1E150710" w14:textId="4A097112" w:rsidR="00833173" w:rsidRDefault="004B7B03" w:rsidP="008D1C54">
      <w:pPr>
        <w:pStyle w:val="Default"/>
        <w:numPr>
          <w:ilvl w:val="0"/>
          <w:numId w:val="6"/>
        </w:numPr>
        <w:tabs>
          <w:tab w:val="clear" w:pos="360"/>
          <w:tab w:val="num" w:pos="1080"/>
        </w:tabs>
        <w:ind w:left="1080"/>
        <w:rPr>
          <w:rFonts w:cs="Times New Roman"/>
          <w:color w:val="auto"/>
        </w:rPr>
      </w:pPr>
      <w:r>
        <w:rPr>
          <w:color w:val="auto"/>
        </w:rPr>
        <w:t xml:space="preserve">Safeguard your valuable </w:t>
      </w:r>
      <w:r w:rsidR="00F10CBA">
        <w:rPr>
          <w:color w:val="auto"/>
        </w:rPr>
        <w:t>property.</w:t>
      </w:r>
      <w:r>
        <w:rPr>
          <w:color w:val="auto"/>
        </w:rPr>
        <w:t xml:space="preserve"> </w:t>
      </w:r>
    </w:p>
    <w:p w14:paraId="27BCB6B9" w14:textId="77777777" w:rsidR="00833173" w:rsidRDefault="004B7B03" w:rsidP="008D1C54">
      <w:pPr>
        <w:pStyle w:val="Default"/>
        <w:numPr>
          <w:ilvl w:val="0"/>
          <w:numId w:val="6"/>
        </w:numPr>
        <w:tabs>
          <w:tab w:val="clear" w:pos="360"/>
          <w:tab w:val="num" w:pos="1080"/>
        </w:tabs>
        <w:ind w:left="1080"/>
        <w:rPr>
          <w:rFonts w:cs="Times New Roman"/>
          <w:color w:val="auto"/>
        </w:rPr>
      </w:pPr>
      <w:r>
        <w:rPr>
          <w:color w:val="auto"/>
        </w:rPr>
        <w:t xml:space="preserve">Check your documents and items before you leave conference halls and meeting rooms; and </w:t>
      </w:r>
    </w:p>
    <w:p w14:paraId="0DBA9CBE" w14:textId="77777777" w:rsidR="00833173" w:rsidRDefault="004B7B03" w:rsidP="008D1C54">
      <w:pPr>
        <w:pStyle w:val="Default"/>
        <w:numPr>
          <w:ilvl w:val="0"/>
          <w:numId w:val="6"/>
        </w:numPr>
        <w:tabs>
          <w:tab w:val="clear" w:pos="360"/>
          <w:tab w:val="num" w:pos="1080"/>
        </w:tabs>
        <w:ind w:left="1080"/>
        <w:rPr>
          <w:rFonts w:cs="Times New Roman"/>
          <w:color w:val="auto"/>
        </w:rPr>
      </w:pPr>
      <w:r>
        <w:rPr>
          <w:color w:val="auto"/>
        </w:rPr>
        <w:t xml:space="preserve">If you lose any valuable items within the premises, inform UN Security and Safety Service, or </w:t>
      </w:r>
    </w:p>
    <w:p w14:paraId="4B1BEE14" w14:textId="77777777" w:rsidR="004B7B03" w:rsidRDefault="004B7B03" w:rsidP="008D1C54">
      <w:pPr>
        <w:pStyle w:val="Default"/>
        <w:numPr>
          <w:ilvl w:val="0"/>
          <w:numId w:val="6"/>
        </w:numPr>
        <w:tabs>
          <w:tab w:val="clear" w:pos="360"/>
          <w:tab w:val="num" w:pos="1080"/>
        </w:tabs>
        <w:ind w:left="1080"/>
        <w:rPr>
          <w:color w:val="auto"/>
        </w:rPr>
      </w:pPr>
      <w:r>
        <w:rPr>
          <w:color w:val="auto"/>
        </w:rPr>
        <w:t xml:space="preserve">Inform the nearest Security Ofﬁcer. </w:t>
      </w:r>
    </w:p>
    <w:p w14:paraId="098952EE" w14:textId="77777777" w:rsidR="004B7B03" w:rsidRDefault="004B7B03" w:rsidP="008D1C54">
      <w:pPr>
        <w:pStyle w:val="Default"/>
        <w:ind w:left="720"/>
        <w:rPr>
          <w:rFonts w:cs="Times New Roman"/>
          <w:color w:val="auto"/>
        </w:rPr>
      </w:pPr>
    </w:p>
    <w:p w14:paraId="743F29E2" w14:textId="77777777" w:rsidR="004B7B03" w:rsidRDefault="00B774E2" w:rsidP="008D1C54">
      <w:pPr>
        <w:pStyle w:val="CM21"/>
        <w:spacing w:line="276" w:lineRule="atLeast"/>
        <w:ind w:left="720"/>
      </w:pPr>
      <w:r>
        <w:t xml:space="preserve">When you are </w:t>
      </w:r>
      <w:r w:rsidR="004B7B03">
        <w:t xml:space="preserve">in </w:t>
      </w:r>
      <w:r>
        <w:t>a</w:t>
      </w:r>
      <w:r w:rsidR="004B7B03">
        <w:t xml:space="preserve"> Hotel: </w:t>
      </w:r>
    </w:p>
    <w:p w14:paraId="3636B07F" w14:textId="60DD734B" w:rsidR="00833173" w:rsidRDefault="004B7B03" w:rsidP="008D1C54">
      <w:pPr>
        <w:pStyle w:val="Default"/>
        <w:numPr>
          <w:ilvl w:val="0"/>
          <w:numId w:val="7"/>
        </w:numPr>
        <w:tabs>
          <w:tab w:val="clear" w:pos="720"/>
          <w:tab w:val="num" w:pos="1440"/>
        </w:tabs>
        <w:ind w:left="1440"/>
        <w:rPr>
          <w:rFonts w:cs="Times New Roman"/>
          <w:color w:val="auto"/>
        </w:rPr>
      </w:pPr>
      <w:r>
        <w:rPr>
          <w:color w:val="auto"/>
        </w:rPr>
        <w:t xml:space="preserve">Upon entering or leaving your room, make it a habit to lock the </w:t>
      </w:r>
      <w:r w:rsidR="00F10CBA">
        <w:rPr>
          <w:color w:val="auto"/>
        </w:rPr>
        <w:t>door.</w:t>
      </w:r>
      <w:r>
        <w:rPr>
          <w:color w:val="auto"/>
        </w:rPr>
        <w:t xml:space="preserve"> </w:t>
      </w:r>
    </w:p>
    <w:p w14:paraId="6B1DD977" w14:textId="294E59AB" w:rsidR="00833173" w:rsidRDefault="004B7B03" w:rsidP="008D1C54">
      <w:pPr>
        <w:pStyle w:val="Default"/>
        <w:numPr>
          <w:ilvl w:val="0"/>
          <w:numId w:val="7"/>
        </w:numPr>
        <w:tabs>
          <w:tab w:val="clear" w:pos="720"/>
          <w:tab w:val="num" w:pos="1440"/>
        </w:tabs>
        <w:ind w:left="1440"/>
        <w:rPr>
          <w:rFonts w:cs="Times New Roman"/>
          <w:color w:val="auto"/>
        </w:rPr>
      </w:pPr>
      <w:r>
        <w:rPr>
          <w:color w:val="auto"/>
        </w:rPr>
        <w:t xml:space="preserve">Before leaving, inspect your room to make sure no money, </w:t>
      </w:r>
      <w:r w:rsidR="00B774E2">
        <w:rPr>
          <w:color w:val="auto"/>
        </w:rPr>
        <w:t>jewelry</w:t>
      </w:r>
      <w:r>
        <w:rPr>
          <w:color w:val="auto"/>
        </w:rPr>
        <w:t xml:space="preserve">, cameras, etc. have been left </w:t>
      </w:r>
      <w:r w:rsidR="00F10CBA">
        <w:rPr>
          <w:color w:val="auto"/>
        </w:rPr>
        <w:t>exposed.</w:t>
      </w:r>
      <w:r>
        <w:rPr>
          <w:color w:val="auto"/>
        </w:rPr>
        <w:t xml:space="preserve"> </w:t>
      </w:r>
    </w:p>
    <w:p w14:paraId="732CA88F" w14:textId="588BE55F" w:rsidR="00833173" w:rsidRDefault="004B7B03" w:rsidP="008D1C54">
      <w:pPr>
        <w:pStyle w:val="Default"/>
        <w:numPr>
          <w:ilvl w:val="0"/>
          <w:numId w:val="7"/>
        </w:numPr>
        <w:tabs>
          <w:tab w:val="clear" w:pos="720"/>
          <w:tab w:val="num" w:pos="1440"/>
        </w:tabs>
        <w:ind w:left="1440"/>
        <w:rPr>
          <w:rFonts w:cs="Times New Roman"/>
          <w:color w:val="auto"/>
        </w:rPr>
      </w:pPr>
      <w:r>
        <w:rPr>
          <w:color w:val="auto"/>
        </w:rPr>
        <w:t xml:space="preserve">Deposit valuables or portable items at the reception desk and obtain a </w:t>
      </w:r>
      <w:r w:rsidR="00F10CBA">
        <w:rPr>
          <w:color w:val="auto"/>
        </w:rPr>
        <w:t>receipt.</w:t>
      </w:r>
      <w:r>
        <w:rPr>
          <w:color w:val="auto"/>
        </w:rPr>
        <w:t xml:space="preserve"> </w:t>
      </w:r>
    </w:p>
    <w:p w14:paraId="134B5962" w14:textId="77777777" w:rsidR="00833173" w:rsidRDefault="004B7B03" w:rsidP="008D1C54">
      <w:pPr>
        <w:pStyle w:val="Default"/>
        <w:numPr>
          <w:ilvl w:val="0"/>
          <w:numId w:val="7"/>
        </w:numPr>
        <w:tabs>
          <w:tab w:val="clear" w:pos="720"/>
          <w:tab w:val="num" w:pos="1440"/>
        </w:tabs>
        <w:ind w:left="1440"/>
        <w:rPr>
          <w:rFonts w:cs="Times New Roman"/>
          <w:color w:val="auto"/>
        </w:rPr>
      </w:pPr>
      <w:r>
        <w:rPr>
          <w:color w:val="auto"/>
        </w:rPr>
        <w:t xml:space="preserve">Do not open packages delivered to you unless you are expecting them; and </w:t>
      </w:r>
    </w:p>
    <w:p w14:paraId="4CB0B993" w14:textId="77777777" w:rsidR="004B7B03" w:rsidRDefault="004B7B03" w:rsidP="008D1C54">
      <w:pPr>
        <w:pStyle w:val="Default"/>
        <w:numPr>
          <w:ilvl w:val="0"/>
          <w:numId w:val="7"/>
        </w:numPr>
        <w:tabs>
          <w:tab w:val="clear" w:pos="720"/>
          <w:tab w:val="num" w:pos="1440"/>
        </w:tabs>
        <w:ind w:left="1440"/>
        <w:rPr>
          <w:color w:val="auto"/>
        </w:rPr>
      </w:pPr>
      <w:r>
        <w:rPr>
          <w:color w:val="auto"/>
        </w:rPr>
        <w:t xml:space="preserve">Should you observe anything suspicious or out of the ordinary, please contact Security Service. </w:t>
      </w:r>
    </w:p>
    <w:p w14:paraId="32CC265A" w14:textId="77777777" w:rsidR="004B7B03" w:rsidRDefault="004B7B03">
      <w:pPr>
        <w:pStyle w:val="Default"/>
        <w:rPr>
          <w:rFonts w:cs="Times New Roman"/>
          <w:color w:val="auto"/>
        </w:rPr>
      </w:pPr>
    </w:p>
    <w:p w14:paraId="43392A2B" w14:textId="77777777" w:rsidR="006E2ED5" w:rsidRDefault="006E2ED5" w:rsidP="002826B8">
      <w:pPr>
        <w:pStyle w:val="CM23"/>
        <w:spacing w:line="276" w:lineRule="atLeast"/>
        <w:ind w:left="720" w:right="65"/>
      </w:pPr>
    </w:p>
    <w:p w14:paraId="207735EC" w14:textId="77777777" w:rsidR="006E2ED5" w:rsidRDefault="006E2ED5">
      <w:pPr>
        <w:spacing w:after="0" w:line="240" w:lineRule="auto"/>
        <w:rPr>
          <w:rFonts w:ascii="Helvetica" w:eastAsia="MS Mincho" w:hAnsi="Helvetica" w:cs="Helvetica"/>
          <w:sz w:val="24"/>
          <w:szCs w:val="24"/>
          <w:lang w:eastAsia="ja-JP"/>
        </w:rPr>
      </w:pPr>
      <w:r>
        <w:br w:type="page"/>
      </w:r>
    </w:p>
    <w:p w14:paraId="16B83CE8" w14:textId="03138F90" w:rsidR="004B7B03" w:rsidRPr="00675DF7" w:rsidRDefault="004B7B03" w:rsidP="002826B8">
      <w:pPr>
        <w:pStyle w:val="CM23"/>
        <w:spacing w:line="276" w:lineRule="atLeast"/>
        <w:ind w:left="720" w:right="65"/>
      </w:pPr>
      <w:r>
        <w:lastRenderedPageBreak/>
        <w:t xml:space="preserve">For information regarding substantive issues of the </w:t>
      </w:r>
      <w:r w:rsidR="00FA5299">
        <w:t>Conference</w:t>
      </w:r>
      <w:r>
        <w:t xml:space="preserve">, please contact: </w:t>
      </w:r>
    </w:p>
    <w:tbl>
      <w:tblPr>
        <w:tblW w:w="8385"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065"/>
        <w:gridCol w:w="4320"/>
      </w:tblGrid>
      <w:tr w:rsidR="0011358E" w:rsidRPr="005D0075" w14:paraId="744E8CDD" w14:textId="77777777" w:rsidTr="002826B8">
        <w:trPr>
          <w:tblCellSpacing w:w="0" w:type="dxa"/>
        </w:trPr>
        <w:tc>
          <w:tcPr>
            <w:tcW w:w="4065" w:type="dxa"/>
            <w:tcBorders>
              <w:top w:val="outset" w:sz="6" w:space="0" w:color="auto"/>
              <w:left w:val="outset" w:sz="6" w:space="0" w:color="auto"/>
              <w:bottom w:val="outset" w:sz="6" w:space="0" w:color="auto"/>
              <w:right w:val="outset" w:sz="6" w:space="0" w:color="auto"/>
            </w:tcBorders>
          </w:tcPr>
          <w:p w14:paraId="1E684B32" w14:textId="77777777" w:rsidR="0011358E" w:rsidRPr="0011358E" w:rsidRDefault="0011358E" w:rsidP="00AD255B">
            <w:pPr>
              <w:shd w:val="clear" w:color="auto" w:fill="FFFFFF"/>
              <w:spacing w:after="0" w:line="240" w:lineRule="auto"/>
              <w:jc w:val="both"/>
              <w:rPr>
                <w:rFonts w:ascii="Arial" w:eastAsia="Times New Roman" w:hAnsi="Arial" w:cs="Arial"/>
                <w:b/>
                <w:bCs/>
                <w:sz w:val="24"/>
                <w:szCs w:val="24"/>
              </w:rPr>
            </w:pPr>
            <w:r w:rsidRPr="0011358E">
              <w:rPr>
                <w:rFonts w:ascii="Arial" w:eastAsia="Times New Roman" w:hAnsi="Arial" w:cs="Arial"/>
                <w:b/>
                <w:bCs/>
                <w:sz w:val="24"/>
                <w:szCs w:val="24"/>
              </w:rPr>
              <w:t xml:space="preserve">Meaza Bekele </w:t>
            </w:r>
          </w:p>
          <w:p w14:paraId="221970A4" w14:textId="77777777" w:rsidR="0011358E" w:rsidRPr="0011358E" w:rsidRDefault="0011358E" w:rsidP="00AD255B">
            <w:pPr>
              <w:shd w:val="clear" w:color="auto" w:fill="FFFFFF"/>
              <w:spacing w:after="0" w:line="240" w:lineRule="auto"/>
              <w:jc w:val="both"/>
              <w:rPr>
                <w:rFonts w:ascii="Arial" w:eastAsia="Times New Roman" w:hAnsi="Arial" w:cs="Arial"/>
                <w:sz w:val="24"/>
                <w:szCs w:val="24"/>
              </w:rPr>
            </w:pPr>
            <w:r w:rsidRPr="0011358E">
              <w:rPr>
                <w:rFonts w:ascii="Arial" w:eastAsia="Times New Roman" w:hAnsi="Arial" w:cs="Arial"/>
                <w:sz w:val="24"/>
                <w:szCs w:val="24"/>
              </w:rPr>
              <w:t>Statistician</w:t>
            </w:r>
          </w:p>
          <w:p w14:paraId="45031540" w14:textId="77777777" w:rsidR="0011358E" w:rsidRPr="0011358E" w:rsidRDefault="0011358E" w:rsidP="00AD255B">
            <w:pPr>
              <w:shd w:val="clear" w:color="auto" w:fill="FFFFFF"/>
              <w:spacing w:after="0" w:line="240" w:lineRule="auto"/>
              <w:jc w:val="both"/>
              <w:rPr>
                <w:rFonts w:ascii="Arial" w:eastAsia="Times New Roman" w:hAnsi="Arial" w:cs="Arial"/>
                <w:sz w:val="24"/>
                <w:szCs w:val="24"/>
              </w:rPr>
            </w:pPr>
            <w:r w:rsidRPr="0011358E">
              <w:rPr>
                <w:rFonts w:ascii="Arial" w:eastAsia="Times New Roman" w:hAnsi="Arial" w:cs="Arial"/>
                <w:sz w:val="24"/>
                <w:szCs w:val="24"/>
              </w:rPr>
              <w:t>African Centre for Statistics</w:t>
            </w:r>
          </w:p>
          <w:p w14:paraId="225311A4" w14:textId="77777777" w:rsidR="0011358E" w:rsidRPr="0011358E" w:rsidRDefault="0011358E" w:rsidP="00AD255B">
            <w:pPr>
              <w:shd w:val="clear" w:color="auto" w:fill="FFFFFF"/>
              <w:spacing w:after="0" w:line="240" w:lineRule="auto"/>
              <w:jc w:val="both"/>
              <w:rPr>
                <w:rFonts w:ascii="Arial" w:eastAsia="Times New Roman" w:hAnsi="Arial" w:cs="Arial"/>
                <w:sz w:val="24"/>
                <w:szCs w:val="24"/>
              </w:rPr>
            </w:pPr>
            <w:r w:rsidRPr="0011358E">
              <w:rPr>
                <w:rFonts w:ascii="Arial" w:eastAsia="Times New Roman" w:hAnsi="Arial" w:cs="Arial"/>
                <w:sz w:val="24"/>
                <w:szCs w:val="24"/>
              </w:rPr>
              <w:t xml:space="preserve"> Economic Commission for Africa</w:t>
            </w:r>
          </w:p>
          <w:p w14:paraId="67D88ECD" w14:textId="77777777" w:rsidR="0011358E" w:rsidRPr="0011358E" w:rsidRDefault="0011358E" w:rsidP="00AD255B">
            <w:pPr>
              <w:shd w:val="clear" w:color="auto" w:fill="FFFFFF"/>
              <w:spacing w:after="0" w:line="240" w:lineRule="auto"/>
              <w:jc w:val="both"/>
              <w:rPr>
                <w:rFonts w:ascii="Arial" w:eastAsia="Times New Roman" w:hAnsi="Arial" w:cs="Arial"/>
                <w:sz w:val="24"/>
                <w:szCs w:val="24"/>
              </w:rPr>
            </w:pPr>
            <w:r w:rsidRPr="0011358E">
              <w:rPr>
                <w:rFonts w:ascii="Arial" w:eastAsia="Times New Roman" w:hAnsi="Arial" w:cs="Arial"/>
                <w:sz w:val="24"/>
                <w:szCs w:val="24"/>
              </w:rPr>
              <w:t xml:space="preserve">Tel: (251) - </w:t>
            </w:r>
          </w:p>
          <w:p w14:paraId="79EB4096" w14:textId="77777777" w:rsidR="0011358E" w:rsidRPr="0011358E" w:rsidRDefault="0011358E" w:rsidP="00AD255B">
            <w:pPr>
              <w:shd w:val="clear" w:color="auto" w:fill="FFFFFF"/>
              <w:spacing w:after="0" w:line="240" w:lineRule="auto"/>
              <w:jc w:val="both"/>
              <w:rPr>
                <w:rFonts w:ascii="Arial" w:eastAsia="Times New Roman" w:hAnsi="Arial" w:cs="Arial"/>
                <w:sz w:val="24"/>
                <w:szCs w:val="24"/>
                <w:lang w:val="fr-FR"/>
              </w:rPr>
            </w:pPr>
            <w:proofErr w:type="gramStart"/>
            <w:r w:rsidRPr="0011358E">
              <w:rPr>
                <w:rFonts w:ascii="Arial" w:eastAsia="Times New Roman" w:hAnsi="Arial" w:cs="Arial"/>
                <w:sz w:val="24"/>
                <w:szCs w:val="24"/>
                <w:lang w:val="fr-FR"/>
              </w:rPr>
              <w:t>E-mail:</w:t>
            </w:r>
            <w:proofErr w:type="gramEnd"/>
            <w:r w:rsidRPr="0011358E">
              <w:rPr>
                <w:rFonts w:ascii="Arial" w:eastAsia="Times New Roman" w:hAnsi="Arial" w:cs="Arial"/>
                <w:sz w:val="24"/>
                <w:szCs w:val="24"/>
                <w:lang w:val="fr-FR"/>
              </w:rPr>
              <w:t xml:space="preserve"> bekele21@un.org</w:t>
            </w:r>
            <w:hyperlink r:id="rId13" w:history="1"/>
          </w:p>
        </w:tc>
        <w:tc>
          <w:tcPr>
            <w:tcW w:w="4320" w:type="dxa"/>
            <w:tcBorders>
              <w:top w:val="outset" w:sz="6" w:space="0" w:color="auto"/>
              <w:left w:val="outset" w:sz="6" w:space="0" w:color="auto"/>
              <w:bottom w:val="outset" w:sz="6" w:space="0" w:color="auto"/>
              <w:right w:val="outset" w:sz="6" w:space="0" w:color="auto"/>
            </w:tcBorders>
          </w:tcPr>
          <w:p w14:paraId="5119ACD5" w14:textId="77777777" w:rsidR="0011358E" w:rsidRPr="0011358E" w:rsidRDefault="0011358E" w:rsidP="00AD255B">
            <w:pPr>
              <w:shd w:val="clear" w:color="auto" w:fill="FFFFFF"/>
              <w:spacing w:after="0" w:line="240" w:lineRule="auto"/>
              <w:jc w:val="both"/>
              <w:rPr>
                <w:rFonts w:ascii="Arial" w:eastAsia="Times New Roman" w:hAnsi="Arial" w:cs="Arial"/>
                <w:b/>
                <w:bCs/>
                <w:sz w:val="24"/>
                <w:szCs w:val="24"/>
              </w:rPr>
            </w:pPr>
            <w:r w:rsidRPr="0011358E">
              <w:rPr>
                <w:rFonts w:ascii="Arial" w:eastAsia="Times New Roman" w:hAnsi="Arial" w:cs="Arial"/>
                <w:b/>
                <w:bCs/>
                <w:sz w:val="24"/>
                <w:szCs w:val="24"/>
              </w:rPr>
              <w:t>Gloria Mathenge.</w:t>
            </w:r>
          </w:p>
          <w:p w14:paraId="61084869" w14:textId="77777777" w:rsidR="0011358E" w:rsidRPr="0011358E" w:rsidRDefault="0011358E" w:rsidP="00AD255B">
            <w:pPr>
              <w:shd w:val="clear" w:color="auto" w:fill="FFFFFF"/>
              <w:spacing w:after="0" w:line="240" w:lineRule="auto"/>
              <w:jc w:val="both"/>
              <w:rPr>
                <w:rFonts w:ascii="Arial" w:eastAsia="Times New Roman" w:hAnsi="Arial" w:cs="Arial"/>
                <w:sz w:val="24"/>
                <w:szCs w:val="24"/>
              </w:rPr>
            </w:pPr>
            <w:r w:rsidRPr="0011358E">
              <w:rPr>
                <w:rFonts w:ascii="Arial" w:eastAsia="Times New Roman" w:hAnsi="Arial" w:cs="Arial"/>
                <w:sz w:val="24"/>
                <w:szCs w:val="24"/>
              </w:rPr>
              <w:t xml:space="preserve">Statistician, </w:t>
            </w:r>
          </w:p>
          <w:p w14:paraId="15CEC69A" w14:textId="77777777" w:rsidR="0011358E" w:rsidRPr="0011358E" w:rsidRDefault="0011358E" w:rsidP="00AD255B">
            <w:pPr>
              <w:shd w:val="clear" w:color="auto" w:fill="FFFFFF"/>
              <w:spacing w:after="0" w:line="240" w:lineRule="auto"/>
              <w:jc w:val="both"/>
              <w:rPr>
                <w:rFonts w:ascii="Arial" w:eastAsia="Times New Roman" w:hAnsi="Arial" w:cs="Arial"/>
                <w:sz w:val="24"/>
                <w:szCs w:val="24"/>
              </w:rPr>
            </w:pPr>
            <w:r w:rsidRPr="0011358E">
              <w:rPr>
                <w:rFonts w:ascii="Arial" w:eastAsia="Times New Roman" w:hAnsi="Arial" w:cs="Arial"/>
                <w:sz w:val="24"/>
                <w:szCs w:val="24"/>
              </w:rPr>
              <w:t>African Centre for Statistics</w:t>
            </w:r>
          </w:p>
          <w:p w14:paraId="38A5CF59" w14:textId="77777777" w:rsidR="0011358E" w:rsidRPr="0011358E" w:rsidRDefault="0011358E" w:rsidP="00AD255B">
            <w:pPr>
              <w:shd w:val="clear" w:color="auto" w:fill="FFFFFF"/>
              <w:spacing w:after="0" w:line="240" w:lineRule="auto"/>
              <w:jc w:val="both"/>
              <w:rPr>
                <w:rFonts w:ascii="Arial" w:eastAsia="Times New Roman" w:hAnsi="Arial" w:cs="Arial"/>
                <w:sz w:val="24"/>
                <w:szCs w:val="24"/>
              </w:rPr>
            </w:pPr>
            <w:r w:rsidRPr="0011358E">
              <w:rPr>
                <w:rFonts w:ascii="Arial" w:eastAsia="Times New Roman" w:hAnsi="Arial" w:cs="Arial"/>
                <w:sz w:val="24"/>
                <w:szCs w:val="24"/>
              </w:rPr>
              <w:t>Economic Commission for Africa</w:t>
            </w:r>
          </w:p>
          <w:p w14:paraId="4C105529" w14:textId="77777777" w:rsidR="0011358E" w:rsidRPr="0011358E" w:rsidRDefault="0011358E" w:rsidP="00AD255B">
            <w:pPr>
              <w:shd w:val="clear" w:color="auto" w:fill="FFFFFF"/>
              <w:spacing w:after="0" w:line="240" w:lineRule="auto"/>
              <w:jc w:val="both"/>
              <w:rPr>
                <w:rFonts w:ascii="Arial" w:eastAsia="Times New Roman" w:hAnsi="Arial" w:cs="Arial"/>
                <w:sz w:val="24"/>
                <w:szCs w:val="24"/>
              </w:rPr>
            </w:pPr>
            <w:r w:rsidRPr="0011358E">
              <w:rPr>
                <w:rFonts w:ascii="Arial" w:eastAsia="Times New Roman" w:hAnsi="Arial" w:cs="Arial"/>
                <w:sz w:val="24"/>
                <w:szCs w:val="24"/>
              </w:rPr>
              <w:t>Tel: (254) 704 37 76 51</w:t>
            </w:r>
          </w:p>
          <w:p w14:paraId="299FD8D8" w14:textId="77777777" w:rsidR="0011358E" w:rsidRPr="0011358E" w:rsidRDefault="0011358E" w:rsidP="00AD255B">
            <w:pPr>
              <w:shd w:val="clear" w:color="auto" w:fill="FFFFFF"/>
              <w:spacing w:after="0" w:line="240" w:lineRule="auto"/>
              <w:jc w:val="both"/>
              <w:rPr>
                <w:rFonts w:ascii="Arial" w:eastAsia="Times New Roman" w:hAnsi="Arial" w:cs="Arial"/>
                <w:sz w:val="24"/>
                <w:szCs w:val="24"/>
                <w:lang w:val="fr-FR"/>
              </w:rPr>
            </w:pPr>
            <w:proofErr w:type="gramStart"/>
            <w:r w:rsidRPr="0011358E">
              <w:rPr>
                <w:rFonts w:ascii="Arial" w:eastAsia="Times New Roman" w:hAnsi="Arial" w:cs="Arial"/>
                <w:sz w:val="24"/>
                <w:szCs w:val="24"/>
                <w:lang w:val="fr-FR"/>
              </w:rPr>
              <w:t>E-mail:</w:t>
            </w:r>
            <w:proofErr w:type="gramEnd"/>
            <w:r w:rsidRPr="0011358E">
              <w:rPr>
                <w:rFonts w:ascii="Arial" w:eastAsia="Times New Roman" w:hAnsi="Arial" w:cs="Arial"/>
                <w:sz w:val="24"/>
                <w:szCs w:val="24"/>
                <w:lang w:val="fr-FR"/>
              </w:rPr>
              <w:t xml:space="preserve"> gloria.mathenge@un.org</w:t>
            </w:r>
            <w:r w:rsidRPr="0011358E" w:rsidDel="005005C8">
              <w:rPr>
                <w:rFonts w:ascii="Arial" w:eastAsia="Times New Roman" w:hAnsi="Arial" w:cs="Arial"/>
                <w:sz w:val="24"/>
                <w:szCs w:val="24"/>
                <w:lang w:val="fr-FR"/>
              </w:rPr>
              <w:t xml:space="preserve"> </w:t>
            </w:r>
            <w:hyperlink r:id="rId14" w:history="1"/>
          </w:p>
        </w:tc>
      </w:tr>
    </w:tbl>
    <w:p w14:paraId="21175544" w14:textId="77777777" w:rsidR="0011358E" w:rsidRDefault="0011358E">
      <w:pPr>
        <w:pStyle w:val="CM15"/>
        <w:ind w:left="113"/>
        <w:rPr>
          <w:b/>
          <w:bCs/>
          <w:color w:val="000000"/>
          <w:lang w:val="fr-FR"/>
        </w:rPr>
      </w:pPr>
    </w:p>
    <w:p w14:paraId="3374E9CD" w14:textId="172EE39A" w:rsidR="004B7B03" w:rsidRPr="005D0075" w:rsidRDefault="004B7B03" w:rsidP="0018715E">
      <w:pPr>
        <w:pStyle w:val="CM21"/>
        <w:spacing w:line="276" w:lineRule="atLeast"/>
        <w:ind w:left="360"/>
        <w:rPr>
          <w:color w:val="201C1D"/>
          <w:lang w:val="fr-FR"/>
        </w:rPr>
      </w:pPr>
    </w:p>
    <w:p w14:paraId="273A2D33" w14:textId="77777777" w:rsidR="004B7B03" w:rsidRDefault="004B7B03">
      <w:pPr>
        <w:pStyle w:val="CM23"/>
        <w:spacing w:line="276" w:lineRule="atLeast"/>
        <w:rPr>
          <w:color w:val="000000"/>
        </w:rPr>
      </w:pPr>
      <w:r>
        <w:rPr>
          <w:color w:val="000000"/>
        </w:rPr>
        <w:t xml:space="preserve">For issues pertaining to your Exhibition, please contact: </w:t>
      </w:r>
    </w:p>
    <w:p w14:paraId="4AEE3372" w14:textId="0F266C59" w:rsidR="004B7B03" w:rsidRPr="0011358E" w:rsidRDefault="004B7B03" w:rsidP="0011358E">
      <w:pPr>
        <w:pStyle w:val="CM15"/>
        <w:ind w:left="113"/>
        <w:rPr>
          <w:rFonts w:cs="Times New Roman"/>
          <w:color w:val="000000"/>
        </w:rPr>
      </w:pPr>
      <w:r>
        <w:rPr>
          <w:b/>
          <w:bCs/>
          <w:color w:val="000000"/>
        </w:rPr>
        <w:t xml:space="preserve">Mr. </w:t>
      </w:r>
      <w:r w:rsidR="00DD5F6F">
        <w:rPr>
          <w:b/>
          <w:bCs/>
          <w:color w:val="000000"/>
        </w:rPr>
        <w:t>Tesfaye Belay</w:t>
      </w:r>
      <w:r>
        <w:rPr>
          <w:b/>
          <w:bCs/>
          <w:color w:val="000000"/>
        </w:rPr>
        <w:t xml:space="preserve"> </w:t>
      </w:r>
    </w:p>
    <w:p w14:paraId="2F3884F1" w14:textId="77777777" w:rsidR="00DD5F6F" w:rsidRDefault="00DD5F6F" w:rsidP="00DD5F6F">
      <w:pPr>
        <w:pStyle w:val="CM21"/>
        <w:spacing w:line="276" w:lineRule="atLeast"/>
        <w:ind w:left="360"/>
        <w:rPr>
          <w:color w:val="201C1D"/>
        </w:rPr>
      </w:pPr>
      <w:r>
        <w:rPr>
          <w:color w:val="201C1D"/>
        </w:rPr>
        <w:t>African Centre for Statistics</w:t>
      </w:r>
    </w:p>
    <w:p w14:paraId="2650D3F0" w14:textId="77777777" w:rsidR="00DD5F6F" w:rsidRDefault="004B7B03" w:rsidP="00DD5F6F">
      <w:pPr>
        <w:pStyle w:val="CM21"/>
        <w:spacing w:line="276" w:lineRule="atLeast"/>
        <w:ind w:left="360"/>
        <w:rPr>
          <w:rFonts w:cs="Times New Roman"/>
          <w:color w:val="201C1D"/>
        </w:rPr>
      </w:pPr>
      <w:r>
        <w:rPr>
          <w:color w:val="201C1D"/>
        </w:rPr>
        <w:t xml:space="preserve">Economic Commission for Africa </w:t>
      </w:r>
    </w:p>
    <w:p w14:paraId="05DF757C" w14:textId="77777777" w:rsidR="00DD5F6F" w:rsidRDefault="004B7B03" w:rsidP="00DD5F6F">
      <w:pPr>
        <w:pStyle w:val="CM21"/>
        <w:spacing w:line="276" w:lineRule="atLeast"/>
        <w:ind w:left="360"/>
        <w:rPr>
          <w:rFonts w:cs="Times New Roman"/>
          <w:color w:val="201C1D"/>
        </w:rPr>
      </w:pPr>
      <w:proofErr w:type="spellStart"/>
      <w:r>
        <w:rPr>
          <w:color w:val="201C1D"/>
        </w:rPr>
        <w:t>P.</w:t>
      </w:r>
      <w:proofErr w:type="gramStart"/>
      <w:r>
        <w:rPr>
          <w:color w:val="201C1D"/>
        </w:rPr>
        <w:t>O.Box</w:t>
      </w:r>
      <w:proofErr w:type="spellEnd"/>
      <w:proofErr w:type="gramEnd"/>
      <w:r>
        <w:rPr>
          <w:color w:val="201C1D"/>
        </w:rPr>
        <w:t xml:space="preserve"> 3001 </w:t>
      </w:r>
    </w:p>
    <w:p w14:paraId="68AABA9C" w14:textId="77777777" w:rsidR="00DD5F6F" w:rsidRPr="00FF47FE" w:rsidRDefault="004B7B03" w:rsidP="00DD5F6F">
      <w:pPr>
        <w:pStyle w:val="CM21"/>
        <w:spacing w:line="276" w:lineRule="atLeast"/>
        <w:ind w:left="360"/>
        <w:rPr>
          <w:rFonts w:cs="Times New Roman"/>
          <w:color w:val="201C1D"/>
          <w:lang w:val="en-GB"/>
        </w:rPr>
      </w:pPr>
      <w:r w:rsidRPr="00FF47FE">
        <w:rPr>
          <w:color w:val="201C1D"/>
          <w:lang w:val="en-GB"/>
        </w:rPr>
        <w:t xml:space="preserve">Addis Ababa, Ethiopia </w:t>
      </w:r>
    </w:p>
    <w:p w14:paraId="5AF264D7" w14:textId="77777777" w:rsidR="00DD5F6F" w:rsidRPr="00FF47FE" w:rsidRDefault="004B7B03" w:rsidP="00DD5F6F">
      <w:pPr>
        <w:pStyle w:val="CM21"/>
        <w:spacing w:line="276" w:lineRule="atLeast"/>
        <w:ind w:left="360"/>
        <w:rPr>
          <w:rFonts w:cs="Times New Roman"/>
          <w:color w:val="201C1D"/>
          <w:lang w:val="en-GB"/>
        </w:rPr>
      </w:pPr>
      <w:r w:rsidRPr="00FF47FE">
        <w:rPr>
          <w:color w:val="201C1D"/>
          <w:lang w:val="en-GB"/>
        </w:rPr>
        <w:t xml:space="preserve">Tel: +251 115 44 </w:t>
      </w:r>
      <w:r w:rsidR="0074083D" w:rsidRPr="00FF47FE">
        <w:rPr>
          <w:color w:val="201C1D"/>
          <w:lang w:val="en-GB"/>
        </w:rPr>
        <w:t>34</w:t>
      </w:r>
      <w:r w:rsidRPr="00FF47FE">
        <w:rPr>
          <w:color w:val="201C1D"/>
          <w:lang w:val="en-GB"/>
        </w:rPr>
        <w:t xml:space="preserve"> </w:t>
      </w:r>
      <w:r w:rsidR="0074083D" w:rsidRPr="00FF47FE">
        <w:rPr>
          <w:color w:val="201C1D"/>
          <w:lang w:val="en-GB"/>
        </w:rPr>
        <w:t>61</w:t>
      </w:r>
    </w:p>
    <w:p w14:paraId="2645FA63" w14:textId="38221903" w:rsidR="0074083D" w:rsidRPr="00FF47FE" w:rsidRDefault="004B7B03" w:rsidP="0011358E">
      <w:pPr>
        <w:pStyle w:val="CM21"/>
        <w:spacing w:line="276" w:lineRule="atLeast"/>
        <w:ind w:left="360"/>
        <w:rPr>
          <w:color w:val="201C1D"/>
          <w:lang w:val="en-GB"/>
        </w:rPr>
      </w:pPr>
      <w:r w:rsidRPr="00FF47FE">
        <w:rPr>
          <w:color w:val="201C1D"/>
          <w:lang w:val="en-GB"/>
        </w:rPr>
        <w:t xml:space="preserve">E-mail: </w:t>
      </w:r>
      <w:r w:rsidR="001D7EC3" w:rsidRPr="00FF47FE">
        <w:rPr>
          <w:color w:val="201C1D"/>
          <w:lang w:val="en-GB"/>
        </w:rPr>
        <w:t>belayt@un.org</w:t>
      </w:r>
      <w:r w:rsidRPr="00FF47FE">
        <w:rPr>
          <w:color w:val="201C1D"/>
          <w:lang w:val="en-GB"/>
        </w:rPr>
        <w:t xml:space="preserve"> </w:t>
      </w:r>
    </w:p>
    <w:p w14:paraId="65A364BB" w14:textId="77777777" w:rsidR="004B7B03" w:rsidRPr="009B7FA3" w:rsidRDefault="0074083D">
      <w:pPr>
        <w:pStyle w:val="Default"/>
        <w:rPr>
          <w:rFonts w:cs="Times New Roman"/>
          <w:color w:val="auto"/>
          <w:sz w:val="28"/>
          <w:szCs w:val="28"/>
          <w:lang w:val="pt-BR"/>
        </w:rPr>
      </w:pPr>
      <w:r w:rsidRPr="009B7FA3">
        <w:rPr>
          <w:rFonts w:cs="Times New Roman"/>
          <w:color w:val="auto"/>
          <w:lang w:val="pt-BR"/>
        </w:rPr>
        <w:br w:type="page"/>
      </w:r>
      <w:r w:rsidR="004B7B03" w:rsidRPr="009B7FA3">
        <w:rPr>
          <w:b/>
          <w:bCs/>
          <w:i/>
          <w:iCs/>
          <w:color w:val="auto"/>
          <w:sz w:val="28"/>
          <w:szCs w:val="28"/>
          <w:lang w:val="pt-BR"/>
        </w:rPr>
        <w:lastRenderedPageBreak/>
        <w:t xml:space="preserve">Form I </w:t>
      </w:r>
    </w:p>
    <w:p w14:paraId="485C3FB0" w14:textId="78CFF707" w:rsidR="004B7B03" w:rsidRDefault="00E60A86" w:rsidP="007476FB">
      <w:pPr>
        <w:pStyle w:val="CM28"/>
        <w:spacing w:line="400" w:lineRule="atLeast"/>
        <w:jc w:val="center"/>
        <w:rPr>
          <w:sz w:val="26"/>
          <w:szCs w:val="26"/>
        </w:rPr>
      </w:pPr>
      <w:r w:rsidRPr="00E60A86">
        <w:rPr>
          <w:sz w:val="26"/>
          <w:szCs w:val="26"/>
        </w:rPr>
        <w:t>Conference of African Ministers Responsible for</w:t>
      </w:r>
      <w:r>
        <w:rPr>
          <w:rFonts w:cs="Times New Roman"/>
          <w:sz w:val="26"/>
          <w:szCs w:val="26"/>
        </w:rPr>
        <w:br/>
      </w:r>
      <w:r w:rsidRPr="00E60A86">
        <w:rPr>
          <w:sz w:val="26"/>
          <w:szCs w:val="26"/>
        </w:rPr>
        <w:t>Civil Registration</w:t>
      </w:r>
      <w:r w:rsidR="0056624F">
        <w:rPr>
          <w:sz w:val="26"/>
          <w:szCs w:val="26"/>
        </w:rPr>
        <w:t xml:space="preserve"> </w:t>
      </w:r>
      <w:r w:rsidR="0056624F">
        <w:rPr>
          <w:sz w:val="26"/>
          <w:szCs w:val="26"/>
        </w:rPr>
        <w:br/>
      </w:r>
      <w:r w:rsidR="00037BC3">
        <w:rPr>
          <w:sz w:val="26"/>
          <w:szCs w:val="26"/>
        </w:rPr>
        <w:t>24-28 October 2022</w:t>
      </w:r>
      <w:r w:rsidR="004B7B03">
        <w:rPr>
          <w:sz w:val="26"/>
          <w:szCs w:val="26"/>
        </w:rPr>
        <w:t xml:space="preserve">, </w:t>
      </w:r>
      <w:r w:rsidR="00037BC3">
        <w:rPr>
          <w:sz w:val="26"/>
          <w:szCs w:val="26"/>
        </w:rPr>
        <w:t>Addis Ababa, Ethiopia</w:t>
      </w:r>
      <w:r w:rsidR="004B7B03">
        <w:rPr>
          <w:sz w:val="26"/>
          <w:szCs w:val="26"/>
        </w:rPr>
        <w:br/>
        <w:t>United Nations Economic Commission for Africa</w:t>
      </w:r>
      <w:r w:rsidR="004B7B03">
        <w:rPr>
          <w:sz w:val="26"/>
          <w:szCs w:val="26"/>
        </w:rPr>
        <w:br/>
      </w:r>
    </w:p>
    <w:p w14:paraId="1604100B" w14:textId="77777777" w:rsidR="004B7B03" w:rsidRDefault="004B7B03">
      <w:pPr>
        <w:pStyle w:val="CM21"/>
        <w:jc w:val="center"/>
        <w:rPr>
          <w:rFonts w:cs="Times New Roman"/>
          <w:sz w:val="28"/>
          <w:szCs w:val="28"/>
        </w:rPr>
      </w:pPr>
      <w:r>
        <w:rPr>
          <w:b/>
          <w:bCs/>
          <w:sz w:val="28"/>
          <w:szCs w:val="28"/>
        </w:rPr>
        <w:t xml:space="preserve">Exhibitor Registration Form </w:t>
      </w:r>
    </w:p>
    <w:p w14:paraId="34E825F4" w14:textId="4327442C" w:rsidR="004B7B03" w:rsidRDefault="004B7B03" w:rsidP="001D7EC3">
      <w:pPr>
        <w:pStyle w:val="CM21"/>
        <w:jc w:val="center"/>
        <w:rPr>
          <w:sz w:val="26"/>
          <w:szCs w:val="26"/>
        </w:rPr>
      </w:pPr>
      <w:r>
        <w:rPr>
          <w:sz w:val="26"/>
          <w:szCs w:val="26"/>
        </w:rPr>
        <w:t xml:space="preserve">Deadline: </w:t>
      </w:r>
      <w:r w:rsidR="00CB7659">
        <w:rPr>
          <w:sz w:val="26"/>
          <w:szCs w:val="26"/>
        </w:rPr>
        <w:t xml:space="preserve">September </w:t>
      </w:r>
      <w:r w:rsidR="006E2ED5">
        <w:rPr>
          <w:sz w:val="26"/>
          <w:szCs w:val="26"/>
        </w:rPr>
        <w:t>25</w:t>
      </w:r>
      <w:r w:rsidR="00CB7659">
        <w:rPr>
          <w:sz w:val="26"/>
          <w:szCs w:val="26"/>
        </w:rPr>
        <w:t>,</w:t>
      </w:r>
      <w:r>
        <w:rPr>
          <w:sz w:val="26"/>
          <w:szCs w:val="26"/>
        </w:rPr>
        <w:t xml:space="preserve"> </w:t>
      </w:r>
      <w:r w:rsidR="00061FB7">
        <w:rPr>
          <w:sz w:val="26"/>
          <w:szCs w:val="26"/>
        </w:rPr>
        <w:t>2022</w:t>
      </w:r>
      <w:r>
        <w:rPr>
          <w:sz w:val="26"/>
          <w:szCs w:val="26"/>
        </w:rPr>
        <w:t xml:space="preserve"> </w:t>
      </w:r>
    </w:p>
    <w:p w14:paraId="4904BEB5" w14:textId="77777777" w:rsidR="004B7B03" w:rsidRDefault="004B7B03">
      <w:pPr>
        <w:pStyle w:val="CM23"/>
        <w:spacing w:line="400" w:lineRule="atLeast"/>
        <w:jc w:val="center"/>
      </w:pPr>
      <w:r>
        <w:t xml:space="preserve">Please Print </w:t>
      </w:r>
    </w:p>
    <w:p w14:paraId="56150104" w14:textId="77777777" w:rsidR="004B7B03" w:rsidRDefault="004B7B03">
      <w:pPr>
        <w:pStyle w:val="CM18"/>
      </w:pPr>
      <w:r>
        <w:t>Exhibitor (Organization/ Company): _________________________________________</w:t>
      </w:r>
      <w:r>
        <w:br/>
        <w:t>Exhibit (Type): __________________________________________________</w:t>
      </w:r>
      <w:r>
        <w:br/>
        <w:t>Stand Number requested:</w:t>
      </w:r>
      <w:r>
        <w:br/>
      </w:r>
    </w:p>
    <w:p w14:paraId="7ED4D96E" w14:textId="77777777" w:rsidR="004B7B03" w:rsidRDefault="00524C2B" w:rsidP="00524C2B">
      <w:pPr>
        <w:pStyle w:val="Default"/>
        <w:spacing w:after="177"/>
      </w:pPr>
      <w:r>
        <w:t>1</w:t>
      </w:r>
      <w:proofErr w:type="spellStart"/>
      <w:r>
        <w:rPr>
          <w:position w:val="11"/>
          <w:sz w:val="16"/>
          <w:szCs w:val="16"/>
          <w:vertAlign w:val="superscript"/>
        </w:rPr>
        <w:t>st</w:t>
      </w:r>
      <w:proofErr w:type="spellEnd"/>
      <w:r>
        <w:rPr>
          <w:position w:val="11"/>
          <w:sz w:val="16"/>
          <w:szCs w:val="16"/>
          <w:vertAlign w:val="superscript"/>
        </w:rPr>
        <w:t xml:space="preserve"> </w:t>
      </w:r>
      <w:r w:rsidR="004B7B03">
        <w:t>Option: ____________ 2</w:t>
      </w:r>
      <w:r w:rsidR="004B7B03">
        <w:rPr>
          <w:position w:val="11"/>
          <w:sz w:val="16"/>
          <w:szCs w:val="16"/>
          <w:vertAlign w:val="superscript"/>
        </w:rPr>
        <w:t xml:space="preserve">nd </w:t>
      </w:r>
      <w:r w:rsidR="004B7B03">
        <w:t xml:space="preserve">Option: ____________ Multiple: ____________ </w:t>
      </w:r>
    </w:p>
    <w:p w14:paraId="46A64F24" w14:textId="77777777" w:rsidR="004B7B03" w:rsidRDefault="004B7B03">
      <w:pPr>
        <w:pStyle w:val="CM23"/>
        <w:spacing w:line="396" w:lineRule="atLeast"/>
      </w:pPr>
      <w:r>
        <w:t xml:space="preserve">If you require a larger stand, please indicate how many Stand modules you wish to merge. </w:t>
      </w:r>
    </w:p>
    <w:p w14:paraId="7536ED6B" w14:textId="77777777" w:rsidR="004B7B03" w:rsidRDefault="004B7B03">
      <w:pPr>
        <w:pStyle w:val="CM12"/>
        <w:ind w:right="65"/>
        <w:rPr>
          <w:rFonts w:cs="Times New Roman"/>
        </w:rPr>
      </w:pPr>
      <w:r>
        <w:rPr>
          <w:i/>
          <w:iCs/>
        </w:rPr>
        <w:t xml:space="preserve">Stand numbers are allocated on first come first served basis. ECA will allocate the next available stand number if your two choices are already taken. </w:t>
      </w:r>
    </w:p>
    <w:p w14:paraId="573F1DCD" w14:textId="77777777" w:rsidR="004B7B03" w:rsidRDefault="004B7B03">
      <w:pPr>
        <w:pStyle w:val="CM18"/>
      </w:pPr>
      <w:r>
        <w:t>Principal/ Organization's Contact Person (Director/ Proprietor)</w:t>
      </w:r>
      <w:r>
        <w:br/>
        <w:t>First Name: __________________________ Family name: _________________</w:t>
      </w:r>
      <w:r>
        <w:br/>
        <w:t>Position: ___________________________________________</w:t>
      </w:r>
      <w:r>
        <w:br/>
        <w:t>Organization: _______________________________________</w:t>
      </w:r>
      <w:r>
        <w:br/>
        <w:t>Address: __________________________________________</w:t>
      </w:r>
      <w:r>
        <w:br/>
        <w:t>City: ______________________________________________</w:t>
      </w:r>
      <w:r>
        <w:br/>
        <w:t>Country: ___________________________________________</w:t>
      </w:r>
      <w:r>
        <w:br/>
        <w:t>Telephone: __________________________ Fax: ________________________</w:t>
      </w:r>
      <w:r>
        <w:br/>
      </w:r>
    </w:p>
    <w:p w14:paraId="2B672C19" w14:textId="77777777" w:rsidR="004B7B03" w:rsidRPr="00524C2B" w:rsidRDefault="00524C2B" w:rsidP="00524C2B">
      <w:pPr>
        <w:pStyle w:val="CM27"/>
        <w:spacing w:line="400" w:lineRule="atLeast"/>
        <w:rPr>
          <w:rFonts w:cs="Times New Roman"/>
          <w:i/>
          <w:iCs/>
        </w:rPr>
      </w:pPr>
      <w:r w:rsidRPr="00524C2B">
        <w:rPr>
          <w:i/>
          <w:iCs/>
        </w:rPr>
        <w:t xml:space="preserve">                      (</w:t>
      </w:r>
      <w:r w:rsidR="004B7B03" w:rsidRPr="00524C2B">
        <w:rPr>
          <w:i/>
          <w:iCs/>
        </w:rPr>
        <w:t xml:space="preserve">Country City </w:t>
      </w:r>
      <w:proofErr w:type="gramStart"/>
      <w:r w:rsidR="004B7B03" w:rsidRPr="00524C2B">
        <w:rPr>
          <w:i/>
          <w:iCs/>
        </w:rPr>
        <w:t>Local</w:t>
      </w:r>
      <w:r w:rsidRPr="00524C2B">
        <w:rPr>
          <w:i/>
          <w:iCs/>
        </w:rPr>
        <w:t>)</w:t>
      </w:r>
      <w:r w:rsidR="004B7B03" w:rsidRPr="00524C2B">
        <w:rPr>
          <w:i/>
          <w:iCs/>
        </w:rPr>
        <w:t xml:space="preserve"> </w:t>
      </w:r>
      <w:r w:rsidRPr="00524C2B">
        <w:rPr>
          <w:i/>
          <w:iCs/>
        </w:rPr>
        <w:t xml:space="preserve">  </w:t>
      </w:r>
      <w:proofErr w:type="gramEnd"/>
      <w:r w:rsidRPr="00524C2B">
        <w:rPr>
          <w:i/>
          <w:iCs/>
        </w:rPr>
        <w:t xml:space="preserve">                                (</w:t>
      </w:r>
      <w:r w:rsidR="004B7B03" w:rsidRPr="00524C2B">
        <w:rPr>
          <w:i/>
          <w:iCs/>
        </w:rPr>
        <w:t xml:space="preserve">Country City Local </w:t>
      </w:r>
      <w:r w:rsidRPr="00524C2B">
        <w:rPr>
          <w:i/>
          <w:iCs/>
        </w:rPr>
        <w:t>)</w:t>
      </w:r>
    </w:p>
    <w:p w14:paraId="301380C4" w14:textId="77777777" w:rsidR="004B7B03" w:rsidRDefault="004B7B03">
      <w:pPr>
        <w:pStyle w:val="Default"/>
        <w:spacing w:line="396" w:lineRule="atLeast"/>
        <w:ind w:left="360" w:right="2200"/>
        <w:rPr>
          <w:color w:val="auto"/>
        </w:rPr>
      </w:pPr>
      <w:r>
        <w:rPr>
          <w:color w:val="auto"/>
        </w:rPr>
        <w:lastRenderedPageBreak/>
        <w:t xml:space="preserve">E-mail: ____________________________________ Persons in Attendance Names:___________________________________ </w:t>
      </w:r>
    </w:p>
    <w:p w14:paraId="773FB631" w14:textId="77777777" w:rsidR="00524C2B" w:rsidRDefault="00524C2B">
      <w:pPr>
        <w:pStyle w:val="Default"/>
        <w:spacing w:line="396" w:lineRule="atLeast"/>
        <w:ind w:left="360" w:right="2200"/>
        <w:rPr>
          <w:rFonts w:cs="Times New Roman"/>
          <w:color w:val="auto"/>
        </w:rPr>
      </w:pPr>
    </w:p>
    <w:p w14:paraId="623D7195" w14:textId="77777777" w:rsidR="004B7B03" w:rsidRDefault="004B7B03">
      <w:pPr>
        <w:pStyle w:val="CM21"/>
        <w:spacing w:line="276" w:lineRule="atLeast"/>
        <w:jc w:val="both"/>
      </w:pPr>
      <w:r>
        <w:t xml:space="preserve">Multiple Stand Occupancy </w:t>
      </w:r>
    </w:p>
    <w:p w14:paraId="6A3B3DAA" w14:textId="77777777" w:rsidR="004B7B03" w:rsidRDefault="004B7B03">
      <w:pPr>
        <w:pStyle w:val="CM25"/>
        <w:spacing w:line="276" w:lineRule="atLeast"/>
        <w:jc w:val="both"/>
      </w:pPr>
      <w:r>
        <w:t xml:space="preserve">List the names and addresses of other organizations you may be representing at your booth (maximum 2) (Subject to approval) </w:t>
      </w:r>
    </w:p>
    <w:p w14:paraId="7DB9891B" w14:textId="77777777" w:rsidR="004B7B03" w:rsidRDefault="004B7B03">
      <w:pPr>
        <w:pStyle w:val="CM29"/>
        <w:spacing w:line="276" w:lineRule="atLeast"/>
      </w:pPr>
      <w:r>
        <w:t xml:space="preserve">I hereby indemnify ECA and/or its agents against </w:t>
      </w:r>
      <w:proofErr w:type="gramStart"/>
      <w:r>
        <w:t>any and all</w:t>
      </w:r>
      <w:proofErr w:type="gramEnd"/>
      <w:r>
        <w:t xml:space="preserve"> costs that may be incurred on our behalf during the exhibition. </w:t>
      </w:r>
    </w:p>
    <w:p w14:paraId="51CDD5A8" w14:textId="77777777" w:rsidR="004B7B03" w:rsidRDefault="004B7B03">
      <w:pPr>
        <w:pStyle w:val="CM23"/>
        <w:spacing w:line="276" w:lineRule="atLeast"/>
      </w:pPr>
      <w:r>
        <w:t>Name of Company/ Organization ---------------------------------------------------------------</w:t>
      </w:r>
      <w:r>
        <w:softHyphen/>
      </w:r>
    </w:p>
    <w:p w14:paraId="608A69D1" w14:textId="77777777" w:rsidR="00524C2B" w:rsidRDefault="004B7B03">
      <w:pPr>
        <w:pStyle w:val="CM29"/>
        <w:spacing w:line="396" w:lineRule="atLeast"/>
        <w:ind w:left="5760" w:right="1068" w:hanging="5760"/>
      </w:pPr>
      <w:r>
        <w:t>Date: ________________________ Sign</w:t>
      </w:r>
      <w:r w:rsidR="00524C2B">
        <w:t>ature: __________________________</w:t>
      </w:r>
    </w:p>
    <w:p w14:paraId="390A6452" w14:textId="77777777" w:rsidR="004B7B03" w:rsidRDefault="00524C2B" w:rsidP="00524C2B">
      <w:pPr>
        <w:pStyle w:val="CM29"/>
        <w:spacing w:line="396" w:lineRule="atLeast"/>
        <w:ind w:left="5760" w:right="1068" w:hanging="720"/>
      </w:pPr>
      <w:r>
        <w:t xml:space="preserve">         </w:t>
      </w:r>
      <w:r w:rsidR="004B7B03">
        <w:t xml:space="preserve">Director/Principal </w:t>
      </w:r>
    </w:p>
    <w:p w14:paraId="5EB77F1F" w14:textId="77777777" w:rsidR="004B7B03" w:rsidRDefault="004B7B03">
      <w:pPr>
        <w:pStyle w:val="CM20"/>
        <w:spacing w:line="276" w:lineRule="atLeast"/>
      </w:pPr>
      <w:r>
        <w:t xml:space="preserve">Please send this registration form by email to </w:t>
      </w:r>
      <w:r w:rsidR="001D7EC3">
        <w:t>belayt@un.org</w:t>
      </w:r>
      <w:r>
        <w:t xml:space="preserve"> or fax it </w:t>
      </w:r>
      <w:proofErr w:type="gramStart"/>
      <w:r>
        <w:t>to:</w:t>
      </w:r>
      <w:proofErr w:type="gramEnd"/>
      <w:r>
        <w:t xml:space="preserve"> 251-11-5510</w:t>
      </w:r>
      <w:r w:rsidR="0056624F">
        <w:t>389</w:t>
      </w:r>
      <w:r>
        <w:t xml:space="preserve"> </w:t>
      </w:r>
      <w:proofErr w:type="spellStart"/>
      <w:r>
        <w:t>attn:</w:t>
      </w:r>
      <w:proofErr w:type="spellEnd"/>
      <w:r>
        <w:t xml:space="preserve"> Mr. </w:t>
      </w:r>
      <w:r w:rsidR="0056624F">
        <w:t>Tesfaye Belay</w:t>
      </w:r>
      <w:r>
        <w:t xml:space="preserve"> </w:t>
      </w:r>
    </w:p>
    <w:p w14:paraId="4094A03A" w14:textId="77777777" w:rsidR="004B7B03" w:rsidRDefault="004B7B03">
      <w:pPr>
        <w:pStyle w:val="Default"/>
        <w:rPr>
          <w:rFonts w:cs="Times New Roman"/>
          <w:color w:val="auto"/>
        </w:rPr>
      </w:pPr>
    </w:p>
    <w:p w14:paraId="20D3B45A" w14:textId="77777777" w:rsidR="0056624F" w:rsidRDefault="0056624F">
      <w:pPr>
        <w:pStyle w:val="Default"/>
        <w:rPr>
          <w:rFonts w:cs="Times New Roman"/>
          <w:color w:val="auto"/>
        </w:rPr>
      </w:pPr>
    </w:p>
    <w:p w14:paraId="74BAAE05" w14:textId="77777777" w:rsidR="0056624F" w:rsidRDefault="0056624F">
      <w:pPr>
        <w:pStyle w:val="Default"/>
        <w:rPr>
          <w:rFonts w:cs="Times New Roman"/>
          <w:color w:val="auto"/>
        </w:rPr>
      </w:pPr>
    </w:p>
    <w:p w14:paraId="38B2E10A" w14:textId="77777777" w:rsidR="0056624F" w:rsidRDefault="0056624F">
      <w:pPr>
        <w:pStyle w:val="Default"/>
        <w:rPr>
          <w:rFonts w:cs="Times New Roman"/>
          <w:color w:val="auto"/>
        </w:rPr>
      </w:pPr>
    </w:p>
    <w:p w14:paraId="417013C6" w14:textId="77777777" w:rsidR="0056624F" w:rsidRDefault="0056624F">
      <w:pPr>
        <w:pStyle w:val="Default"/>
        <w:rPr>
          <w:rFonts w:cs="Times New Roman"/>
          <w:color w:val="auto"/>
        </w:rPr>
      </w:pPr>
    </w:p>
    <w:p w14:paraId="03B3764A" w14:textId="77777777" w:rsidR="004B7B03" w:rsidRPr="0056624F" w:rsidRDefault="0056624F" w:rsidP="0056624F">
      <w:pPr>
        <w:pStyle w:val="Default"/>
        <w:rPr>
          <w:b/>
          <w:bCs/>
        </w:rPr>
      </w:pPr>
      <w:r>
        <w:rPr>
          <w:rFonts w:cs="Times New Roman"/>
          <w:color w:val="auto"/>
        </w:rPr>
        <w:br w:type="page"/>
      </w:r>
      <w:r w:rsidR="004B7B03" w:rsidRPr="0056624F">
        <w:rPr>
          <w:b/>
          <w:bCs/>
        </w:rPr>
        <w:lastRenderedPageBreak/>
        <w:t xml:space="preserve">Form II </w:t>
      </w:r>
    </w:p>
    <w:p w14:paraId="16CDA2D1" w14:textId="31C9C67B" w:rsidR="004B7B03" w:rsidRDefault="00E60A86" w:rsidP="001D7EC3">
      <w:pPr>
        <w:pStyle w:val="CM28"/>
        <w:spacing w:line="400" w:lineRule="atLeast"/>
        <w:jc w:val="center"/>
        <w:rPr>
          <w:rFonts w:cs="Times New Roman"/>
          <w:sz w:val="26"/>
          <w:szCs w:val="26"/>
        </w:rPr>
      </w:pPr>
      <w:r w:rsidRPr="00E60A86">
        <w:rPr>
          <w:sz w:val="26"/>
          <w:szCs w:val="26"/>
        </w:rPr>
        <w:t>Conference of African Ministers Responsible for</w:t>
      </w:r>
      <w:r>
        <w:rPr>
          <w:rFonts w:cs="Times New Roman"/>
          <w:sz w:val="26"/>
          <w:szCs w:val="26"/>
        </w:rPr>
        <w:br/>
      </w:r>
      <w:r w:rsidRPr="00E60A86">
        <w:rPr>
          <w:sz w:val="26"/>
          <w:szCs w:val="26"/>
        </w:rPr>
        <w:t>Civil Registration</w:t>
      </w:r>
      <w:r w:rsidR="0056624F">
        <w:rPr>
          <w:sz w:val="26"/>
          <w:szCs w:val="26"/>
        </w:rPr>
        <w:t xml:space="preserve"> </w:t>
      </w:r>
      <w:r w:rsidR="00A257BF">
        <w:rPr>
          <w:rFonts w:cs="Times New Roman"/>
          <w:sz w:val="26"/>
          <w:szCs w:val="26"/>
        </w:rPr>
        <w:br/>
      </w:r>
      <w:r w:rsidR="00037BC3">
        <w:rPr>
          <w:sz w:val="26"/>
          <w:szCs w:val="26"/>
        </w:rPr>
        <w:t>24-28 October 2022</w:t>
      </w:r>
      <w:r w:rsidR="001D7EC3">
        <w:rPr>
          <w:sz w:val="26"/>
          <w:szCs w:val="26"/>
        </w:rPr>
        <w:t xml:space="preserve">, </w:t>
      </w:r>
      <w:r w:rsidR="00037BC3">
        <w:rPr>
          <w:sz w:val="26"/>
          <w:szCs w:val="26"/>
        </w:rPr>
        <w:t>Addis Ababa, Ethiopia</w:t>
      </w:r>
      <w:r w:rsidR="0056624F">
        <w:rPr>
          <w:sz w:val="26"/>
          <w:szCs w:val="26"/>
        </w:rPr>
        <w:br/>
        <w:t>United Nations Economic Commission for Africa</w:t>
      </w:r>
    </w:p>
    <w:p w14:paraId="69EBECA9" w14:textId="77777777" w:rsidR="004B7B03" w:rsidRDefault="004B7B03">
      <w:pPr>
        <w:pStyle w:val="CM21"/>
        <w:jc w:val="center"/>
        <w:rPr>
          <w:rFonts w:cs="Times New Roman"/>
          <w:sz w:val="28"/>
          <w:szCs w:val="28"/>
        </w:rPr>
      </w:pPr>
      <w:r>
        <w:rPr>
          <w:b/>
          <w:bCs/>
          <w:sz w:val="28"/>
          <w:szCs w:val="28"/>
        </w:rPr>
        <w:t xml:space="preserve">Exhibition Stand Services Request </w:t>
      </w:r>
    </w:p>
    <w:p w14:paraId="1AE30D34" w14:textId="4CC2EB58" w:rsidR="004B7B03" w:rsidRDefault="004B7B03" w:rsidP="001D7EC3">
      <w:pPr>
        <w:pStyle w:val="CM29"/>
        <w:jc w:val="center"/>
        <w:rPr>
          <w:rFonts w:cs="Times New Roman"/>
          <w:sz w:val="26"/>
          <w:szCs w:val="26"/>
        </w:rPr>
      </w:pPr>
      <w:r>
        <w:rPr>
          <w:sz w:val="26"/>
          <w:szCs w:val="26"/>
        </w:rPr>
        <w:t xml:space="preserve">Deadline: </w:t>
      </w:r>
      <w:r w:rsidR="00CB7659">
        <w:rPr>
          <w:sz w:val="26"/>
          <w:szCs w:val="26"/>
        </w:rPr>
        <w:t xml:space="preserve">September </w:t>
      </w:r>
      <w:r w:rsidR="006E2ED5">
        <w:rPr>
          <w:sz w:val="26"/>
          <w:szCs w:val="26"/>
        </w:rPr>
        <w:t>2</w:t>
      </w:r>
      <w:r w:rsidR="00CB7659">
        <w:rPr>
          <w:sz w:val="26"/>
          <w:szCs w:val="26"/>
        </w:rPr>
        <w:t>5,</w:t>
      </w:r>
      <w:r w:rsidR="001D7EC3">
        <w:rPr>
          <w:sz w:val="26"/>
          <w:szCs w:val="26"/>
        </w:rPr>
        <w:t xml:space="preserve"> </w:t>
      </w:r>
      <w:r w:rsidR="00061FB7">
        <w:rPr>
          <w:sz w:val="26"/>
          <w:szCs w:val="26"/>
        </w:rPr>
        <w:t>2022</w:t>
      </w:r>
    </w:p>
    <w:p w14:paraId="137E3665" w14:textId="77777777" w:rsidR="004B7B03" w:rsidRDefault="004B7B03">
      <w:pPr>
        <w:pStyle w:val="CM18"/>
      </w:pPr>
      <w:r>
        <w:t>Stand Number:______________</w:t>
      </w:r>
      <w:r>
        <w:br/>
        <w:t>(As confirmed)</w:t>
      </w:r>
      <w:r>
        <w:br/>
        <w:t>Organization: ____________________________________________________</w:t>
      </w:r>
      <w:r>
        <w:br/>
        <w:t>First Name: _______________________ Last Name: _____________________</w:t>
      </w:r>
      <w:r>
        <w:br/>
        <w:t>Telephone: ___________________________ Fax: ______________________</w:t>
      </w:r>
      <w:r>
        <w:br/>
      </w:r>
    </w:p>
    <w:p w14:paraId="6BF98480" w14:textId="77777777" w:rsidR="00524C2B" w:rsidRDefault="00524C2B">
      <w:pPr>
        <w:pStyle w:val="CM23"/>
        <w:spacing w:line="396" w:lineRule="atLeast"/>
        <w:ind w:right="820" w:firstLine="1440"/>
        <w:rPr>
          <w:rFonts w:cs="Times New Roman"/>
        </w:rPr>
      </w:pPr>
      <w:r>
        <w:t>(</w:t>
      </w:r>
      <w:r w:rsidR="004B7B03">
        <w:t>Country City Local</w:t>
      </w:r>
      <w:r>
        <w:t>)</w:t>
      </w:r>
      <w:r>
        <w:tab/>
      </w:r>
      <w:r>
        <w:tab/>
      </w:r>
      <w:r>
        <w:tab/>
      </w:r>
      <w:r w:rsidR="004B7B03">
        <w:t xml:space="preserve"> </w:t>
      </w:r>
      <w:r>
        <w:t xml:space="preserve">(Country City </w:t>
      </w:r>
      <w:r w:rsidR="004B7B03">
        <w:t>Local</w:t>
      </w:r>
      <w:r>
        <w:t>)</w:t>
      </w:r>
      <w:r w:rsidR="004B7B03">
        <w:t xml:space="preserve"> </w:t>
      </w:r>
    </w:p>
    <w:p w14:paraId="5E5D0B19" w14:textId="77777777" w:rsidR="004B7B03" w:rsidRDefault="004B7B03" w:rsidP="00524C2B">
      <w:pPr>
        <w:pStyle w:val="CM23"/>
        <w:spacing w:line="396" w:lineRule="atLeast"/>
        <w:ind w:right="820"/>
      </w:pPr>
      <w:r>
        <w:t>E-mail: ____</w:t>
      </w:r>
      <w:r w:rsidR="00524C2B">
        <w:t>_______________</w:t>
      </w:r>
      <w:r>
        <w:t xml:space="preserve">_________________________________ </w:t>
      </w:r>
    </w:p>
    <w:p w14:paraId="327FADCD" w14:textId="77777777" w:rsidR="004B7B03" w:rsidRDefault="004B7B03">
      <w:pPr>
        <w:pStyle w:val="CM22"/>
        <w:spacing w:line="396" w:lineRule="atLeast"/>
        <w:rPr>
          <w:rFonts w:cs="Times New Roman"/>
        </w:rPr>
      </w:pPr>
      <w:r>
        <w:rPr>
          <w:b/>
          <w:bCs/>
        </w:rPr>
        <w:t xml:space="preserve">Fascia Name </w:t>
      </w:r>
    </w:p>
    <w:p w14:paraId="673B64A4" w14:textId="77777777" w:rsidR="004B7B03" w:rsidRDefault="004B7B03">
      <w:pPr>
        <w:pStyle w:val="CM29"/>
        <w:spacing w:line="276" w:lineRule="atLeast"/>
      </w:pPr>
      <w:r>
        <w:t xml:space="preserve">Exhibition stands will be provided with name labels on their fascia boards. These are for identification only and names should be abbreviated. All fascia labels will have uniform lettering; only one organization's name is permitted per stand. Please enter in the space below the name you wish to appear on your board, in capital letters. </w:t>
      </w:r>
    </w:p>
    <w:p w14:paraId="6C90D93E" w14:textId="77777777" w:rsidR="004B7B03" w:rsidRDefault="001D7EC3">
      <w:pPr>
        <w:pStyle w:val="Default"/>
        <w:jc w:val="center"/>
        <w:rPr>
          <w:rFonts w:cs="Times New Roman"/>
          <w:color w:val="auto"/>
        </w:rPr>
      </w:pPr>
      <w:r>
        <w:rPr>
          <w:rFonts w:cs="Times New Roman"/>
          <w:noProof/>
          <w:color w:val="auto"/>
          <w:lang w:eastAsia="zh-CN"/>
        </w:rPr>
        <w:drawing>
          <wp:inline distT="0" distB="0" distL="0" distR="0" wp14:anchorId="0EC1C565" wp14:editId="3ABE7781">
            <wp:extent cx="6076950" cy="523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6950" cy="523875"/>
                    </a:xfrm>
                    <a:prstGeom prst="rect">
                      <a:avLst/>
                    </a:prstGeom>
                    <a:noFill/>
                    <a:ln>
                      <a:noFill/>
                    </a:ln>
                  </pic:spPr>
                </pic:pic>
              </a:graphicData>
            </a:graphic>
          </wp:inline>
        </w:drawing>
      </w:r>
    </w:p>
    <w:p w14:paraId="0BEB0E6C" w14:textId="77777777" w:rsidR="004B7B03" w:rsidRDefault="004B7B03">
      <w:pPr>
        <w:pStyle w:val="CM23"/>
        <w:spacing w:line="396" w:lineRule="atLeast"/>
        <w:jc w:val="both"/>
      </w:pPr>
      <w:r>
        <w:t xml:space="preserve">Name to appear on name board (maximum 20 characters) </w:t>
      </w:r>
    </w:p>
    <w:p w14:paraId="5394F21E" w14:textId="77777777" w:rsidR="004B7B03" w:rsidRDefault="004B7B03">
      <w:pPr>
        <w:pStyle w:val="Default"/>
        <w:spacing w:line="396" w:lineRule="atLeast"/>
        <w:ind w:left="720" w:hanging="720"/>
        <w:jc w:val="both"/>
        <w:rPr>
          <w:color w:val="auto"/>
        </w:rPr>
        <w:sectPr w:rsidR="004B7B03">
          <w:type w:val="continuous"/>
          <w:pgSz w:w="12240" w:h="15840"/>
          <w:pgMar w:top="1440" w:right="1440" w:bottom="1440" w:left="1440" w:header="720" w:footer="720" w:gutter="0"/>
          <w:cols w:space="720"/>
          <w:noEndnote/>
        </w:sectPr>
      </w:pPr>
      <w:r>
        <w:rPr>
          <w:color w:val="auto"/>
        </w:rPr>
        <w:t>Name:______________</w:t>
      </w:r>
      <w:r w:rsidR="00833173">
        <w:rPr>
          <w:color w:val="auto"/>
        </w:rPr>
        <w:t>__________________________Date:</w:t>
      </w:r>
      <w:r>
        <w:rPr>
          <w:color w:val="auto"/>
        </w:rPr>
        <w:t xml:space="preserve">_______________ Director or Principal of Exhibitor/ Organization </w:t>
      </w:r>
    </w:p>
    <w:p w14:paraId="14193B2C" w14:textId="77777777" w:rsidR="004B7B03" w:rsidRDefault="004B7B03">
      <w:pPr>
        <w:pStyle w:val="Default"/>
        <w:rPr>
          <w:rFonts w:cs="Times New Roman"/>
          <w:color w:val="auto"/>
        </w:rPr>
      </w:pPr>
    </w:p>
    <w:p w14:paraId="26FFCB65" w14:textId="77777777" w:rsidR="00A257BF" w:rsidRDefault="00A257BF">
      <w:pPr>
        <w:pStyle w:val="CM21"/>
        <w:rPr>
          <w:rFonts w:cs="Times New Roman"/>
          <w:b/>
          <w:bCs/>
          <w:i/>
          <w:iCs/>
          <w:sz w:val="28"/>
          <w:szCs w:val="28"/>
        </w:rPr>
      </w:pPr>
    </w:p>
    <w:p w14:paraId="3E2AB550" w14:textId="77777777" w:rsidR="004B7B03" w:rsidRDefault="004B7B03">
      <w:pPr>
        <w:pStyle w:val="CM21"/>
        <w:rPr>
          <w:rFonts w:cs="Times New Roman"/>
          <w:sz w:val="28"/>
          <w:szCs w:val="28"/>
        </w:rPr>
      </w:pPr>
      <w:r>
        <w:rPr>
          <w:b/>
          <w:bCs/>
          <w:i/>
          <w:iCs/>
          <w:sz w:val="28"/>
          <w:szCs w:val="28"/>
        </w:rPr>
        <w:lastRenderedPageBreak/>
        <w:t xml:space="preserve">Form III </w:t>
      </w:r>
    </w:p>
    <w:p w14:paraId="077A8CD1" w14:textId="4832F401" w:rsidR="004B7B03" w:rsidRDefault="00E60A86" w:rsidP="001D7EC3">
      <w:pPr>
        <w:pStyle w:val="CM28"/>
        <w:spacing w:line="400" w:lineRule="atLeast"/>
        <w:jc w:val="center"/>
        <w:rPr>
          <w:rFonts w:cs="Times New Roman"/>
          <w:sz w:val="26"/>
          <w:szCs w:val="26"/>
        </w:rPr>
      </w:pPr>
      <w:r>
        <w:t>Conference of African Ministers Responsible for</w:t>
      </w:r>
      <w:r>
        <w:rPr>
          <w:rFonts w:cs="Times New Roman"/>
        </w:rPr>
        <w:br/>
      </w:r>
      <w:r>
        <w:t>Civil Registration</w:t>
      </w:r>
      <w:r w:rsidR="0056624F">
        <w:rPr>
          <w:rFonts w:cs="Times New Roman"/>
        </w:rPr>
        <w:br/>
      </w:r>
      <w:r w:rsidR="00037BC3">
        <w:rPr>
          <w:sz w:val="26"/>
          <w:szCs w:val="26"/>
        </w:rPr>
        <w:t>24-28 October 2022</w:t>
      </w:r>
      <w:r w:rsidR="001D7EC3">
        <w:rPr>
          <w:sz w:val="26"/>
          <w:szCs w:val="26"/>
        </w:rPr>
        <w:t xml:space="preserve">, </w:t>
      </w:r>
      <w:r w:rsidR="00037BC3">
        <w:rPr>
          <w:sz w:val="26"/>
          <w:szCs w:val="26"/>
        </w:rPr>
        <w:t>Addis Ababa, Ethiopia</w:t>
      </w:r>
      <w:r w:rsidR="0056624F">
        <w:br/>
        <w:t>United Nations Economic Commission for Africa</w:t>
      </w:r>
      <w:r w:rsidR="004B7B03">
        <w:t xml:space="preserve"> </w:t>
      </w:r>
      <w:r w:rsidR="00524C2B">
        <w:rPr>
          <w:rFonts w:cs="Times New Roman"/>
        </w:rPr>
        <w:br/>
      </w:r>
      <w:r w:rsidR="004B7B03">
        <w:rPr>
          <w:b/>
          <w:bCs/>
          <w:sz w:val="28"/>
          <w:szCs w:val="28"/>
        </w:rPr>
        <w:t xml:space="preserve">Exhibition Shipping Request </w:t>
      </w:r>
      <w:r w:rsidR="00524C2B">
        <w:rPr>
          <w:rFonts w:cs="Times New Roman"/>
          <w:b/>
          <w:bCs/>
          <w:sz w:val="28"/>
          <w:szCs w:val="28"/>
        </w:rPr>
        <w:br/>
      </w:r>
      <w:r w:rsidR="004B7B03">
        <w:rPr>
          <w:sz w:val="26"/>
          <w:szCs w:val="26"/>
        </w:rPr>
        <w:t xml:space="preserve">Deadline: </w:t>
      </w:r>
      <w:r w:rsidR="00CB7659">
        <w:rPr>
          <w:sz w:val="26"/>
          <w:szCs w:val="26"/>
        </w:rPr>
        <w:t xml:space="preserve">September </w:t>
      </w:r>
      <w:r w:rsidR="006E2ED5">
        <w:rPr>
          <w:sz w:val="26"/>
          <w:szCs w:val="26"/>
        </w:rPr>
        <w:t>2</w:t>
      </w:r>
      <w:r w:rsidR="00CB7659">
        <w:rPr>
          <w:sz w:val="26"/>
          <w:szCs w:val="26"/>
        </w:rPr>
        <w:t>5,</w:t>
      </w:r>
      <w:r w:rsidR="001D7EC3">
        <w:rPr>
          <w:sz w:val="26"/>
          <w:szCs w:val="26"/>
        </w:rPr>
        <w:t xml:space="preserve"> </w:t>
      </w:r>
      <w:r w:rsidR="00061FB7">
        <w:rPr>
          <w:sz w:val="26"/>
          <w:szCs w:val="26"/>
        </w:rPr>
        <w:t>2022</w:t>
      </w:r>
    </w:p>
    <w:p w14:paraId="0378DDBC" w14:textId="77777777" w:rsidR="00524C2B" w:rsidRDefault="004B7B03">
      <w:pPr>
        <w:pStyle w:val="CM23"/>
        <w:spacing w:line="396" w:lineRule="atLeast"/>
        <w:rPr>
          <w:rFonts w:cs="Times New Roman"/>
          <w:color w:val="000000"/>
        </w:rPr>
      </w:pPr>
      <w:r>
        <w:t xml:space="preserve">Please complete the form and Send to: Email: </w:t>
      </w:r>
      <w:r w:rsidR="001D7EC3">
        <w:t>belayt@un.org</w:t>
      </w:r>
      <w:r>
        <w:rPr>
          <w:color w:val="0000FF"/>
          <w:u w:val="single"/>
        </w:rPr>
        <w:t xml:space="preserve"> </w:t>
      </w:r>
      <w:r>
        <w:rPr>
          <w:color w:val="000000"/>
        </w:rPr>
        <w:t>or Fax: 251 115 51 0</w:t>
      </w:r>
      <w:r w:rsidR="0056624F">
        <w:rPr>
          <w:color w:val="000000"/>
        </w:rPr>
        <w:t>389</w:t>
      </w:r>
      <w:r>
        <w:rPr>
          <w:color w:val="000000"/>
        </w:rPr>
        <w:t xml:space="preserve"> Attn: Mr. </w:t>
      </w:r>
      <w:r w:rsidR="0056624F">
        <w:rPr>
          <w:color w:val="000000"/>
        </w:rPr>
        <w:t>Tesfaye Belay</w:t>
      </w:r>
      <w:r>
        <w:rPr>
          <w:color w:val="000000"/>
        </w:rPr>
        <w:t xml:space="preserve"> </w:t>
      </w:r>
    </w:p>
    <w:p w14:paraId="4EDF246D" w14:textId="77777777" w:rsidR="004B7B03" w:rsidRDefault="004B7B03">
      <w:pPr>
        <w:pStyle w:val="CM23"/>
        <w:spacing w:line="396" w:lineRule="atLeast"/>
        <w:rPr>
          <w:color w:val="000000"/>
        </w:rPr>
      </w:pPr>
      <w:r>
        <w:rPr>
          <w:color w:val="000000"/>
        </w:rPr>
        <w:t xml:space="preserve">Name of Exhibitor: </w:t>
      </w:r>
      <w:r w:rsidR="00524C2B">
        <w:rPr>
          <w:color w:val="000000"/>
        </w:rPr>
        <w:t>____</w:t>
      </w:r>
      <w:r>
        <w:rPr>
          <w:color w:val="000000"/>
        </w:rPr>
        <w:t xml:space="preserve">_____________________________________________ Address: _________________________________________________________ </w:t>
      </w:r>
    </w:p>
    <w:p w14:paraId="61854D1A" w14:textId="77777777" w:rsidR="004B7B03" w:rsidRDefault="004B7B03">
      <w:pPr>
        <w:pStyle w:val="CM18"/>
        <w:rPr>
          <w:color w:val="000000"/>
        </w:rPr>
      </w:pPr>
      <w:r>
        <w:rPr>
          <w:color w:val="000000"/>
        </w:rPr>
        <w:t xml:space="preserve">Telephone: __________________________ Fax: _________________________ </w:t>
      </w:r>
    </w:p>
    <w:p w14:paraId="51EBC0AD" w14:textId="77777777" w:rsidR="004B7B03" w:rsidRDefault="004B7B03">
      <w:pPr>
        <w:pStyle w:val="CM18"/>
        <w:rPr>
          <w:color w:val="000000"/>
        </w:rPr>
      </w:pPr>
      <w:r>
        <w:rPr>
          <w:color w:val="000000"/>
        </w:rPr>
        <w:t xml:space="preserve">E-mail: ______________________________________ </w:t>
      </w:r>
    </w:p>
    <w:p w14:paraId="5C4B8BB5" w14:textId="77777777" w:rsidR="004B7B03" w:rsidRDefault="004B7B03">
      <w:pPr>
        <w:pStyle w:val="CM21"/>
        <w:spacing w:line="396" w:lineRule="atLeast"/>
        <w:rPr>
          <w:color w:val="000000"/>
        </w:rPr>
      </w:pPr>
      <w:r>
        <w:rPr>
          <w:color w:val="000000"/>
        </w:rPr>
        <w:t xml:space="preserve">Shipping </w:t>
      </w:r>
    </w:p>
    <w:p w14:paraId="593B76F1" w14:textId="77777777" w:rsidR="004B7B03" w:rsidRDefault="004B7B03">
      <w:pPr>
        <w:pStyle w:val="CM29"/>
        <w:spacing w:line="276" w:lineRule="atLeast"/>
        <w:rPr>
          <w:color w:val="000000"/>
        </w:rPr>
      </w:pPr>
      <w:r>
        <w:rPr>
          <w:color w:val="000000"/>
        </w:rPr>
        <w:t xml:space="preserve">List goods you will be shipping or bringing as accompanied baggage. In the case of radios and electronic equipment, include make and serial number. Be sure to attach hereto the documents mentioned on page 4 of the Exhibition manual. Clearing Agents and Transportation costs will be charged to the Exhibitor's account. Non-UN organizations and companies will be provided a list of agents to contact in Addis Ababa. </w:t>
      </w:r>
    </w:p>
    <w:tbl>
      <w:tblPr>
        <w:tblW w:w="9758" w:type="dxa"/>
        <w:tblLook w:val="0000" w:firstRow="0" w:lastRow="0" w:firstColumn="0" w:lastColumn="0" w:noHBand="0" w:noVBand="0"/>
      </w:tblPr>
      <w:tblGrid>
        <w:gridCol w:w="1812"/>
        <w:gridCol w:w="1887"/>
        <w:gridCol w:w="2053"/>
        <w:gridCol w:w="1998"/>
        <w:gridCol w:w="2008"/>
      </w:tblGrid>
      <w:tr w:rsidR="004B7B03" w14:paraId="67CCCBB0" w14:textId="77777777">
        <w:trPr>
          <w:trHeight w:val="390"/>
        </w:trPr>
        <w:tc>
          <w:tcPr>
            <w:tcW w:w="1813" w:type="dxa"/>
            <w:tcBorders>
              <w:top w:val="single" w:sz="10" w:space="0" w:color="1F1C1C"/>
              <w:left w:val="single" w:sz="10" w:space="0" w:color="1F1C1C"/>
              <w:bottom w:val="single" w:sz="10" w:space="0" w:color="1F1C1C"/>
              <w:right w:val="single" w:sz="10" w:space="0" w:color="1F1C1C"/>
            </w:tcBorders>
            <w:vAlign w:val="bottom"/>
          </w:tcPr>
          <w:p w14:paraId="594EF3BC" w14:textId="77777777" w:rsidR="004B7B03" w:rsidRDefault="004B7B03">
            <w:pPr>
              <w:pStyle w:val="Default"/>
            </w:pPr>
            <w:r>
              <w:t xml:space="preserve">Box No. </w:t>
            </w:r>
          </w:p>
        </w:tc>
        <w:tc>
          <w:tcPr>
            <w:tcW w:w="1888" w:type="dxa"/>
            <w:tcBorders>
              <w:top w:val="single" w:sz="10" w:space="0" w:color="1F1C1C"/>
              <w:left w:val="single" w:sz="10" w:space="0" w:color="1F1C1C"/>
              <w:bottom w:val="single" w:sz="10" w:space="0" w:color="1F1C1C"/>
              <w:right w:val="single" w:sz="10" w:space="0" w:color="1F1C1C"/>
            </w:tcBorders>
            <w:vAlign w:val="bottom"/>
          </w:tcPr>
          <w:p w14:paraId="44E95A9F" w14:textId="77777777" w:rsidR="004B7B03" w:rsidRDefault="004B7B03">
            <w:pPr>
              <w:pStyle w:val="Default"/>
            </w:pPr>
            <w:r>
              <w:t xml:space="preserve">Contents </w:t>
            </w:r>
          </w:p>
        </w:tc>
        <w:tc>
          <w:tcPr>
            <w:tcW w:w="2053" w:type="dxa"/>
            <w:tcBorders>
              <w:top w:val="single" w:sz="10" w:space="0" w:color="1F1C1C"/>
              <w:left w:val="single" w:sz="10" w:space="0" w:color="1F1C1C"/>
              <w:bottom w:val="single" w:sz="10" w:space="0" w:color="1F1C1C"/>
              <w:right w:val="single" w:sz="10" w:space="0" w:color="1F1C1C"/>
            </w:tcBorders>
            <w:vAlign w:val="bottom"/>
          </w:tcPr>
          <w:p w14:paraId="4746721C" w14:textId="77777777" w:rsidR="004B7B03" w:rsidRDefault="004B7B03">
            <w:pPr>
              <w:pStyle w:val="Default"/>
            </w:pPr>
            <w:r>
              <w:t xml:space="preserve">Quantity </w:t>
            </w:r>
          </w:p>
        </w:tc>
        <w:tc>
          <w:tcPr>
            <w:tcW w:w="1998" w:type="dxa"/>
            <w:tcBorders>
              <w:top w:val="single" w:sz="10" w:space="0" w:color="1F1C1C"/>
              <w:left w:val="single" w:sz="10" w:space="0" w:color="1F1C1C"/>
              <w:bottom w:val="single" w:sz="10" w:space="0" w:color="1F1C1C"/>
              <w:right w:val="single" w:sz="10" w:space="0" w:color="1F1C1C"/>
            </w:tcBorders>
            <w:vAlign w:val="bottom"/>
          </w:tcPr>
          <w:p w14:paraId="749468AC" w14:textId="77777777" w:rsidR="004B7B03" w:rsidRDefault="004B7B03">
            <w:pPr>
              <w:pStyle w:val="Default"/>
            </w:pPr>
            <w:r>
              <w:t xml:space="preserve">Make </w:t>
            </w:r>
          </w:p>
        </w:tc>
        <w:tc>
          <w:tcPr>
            <w:tcW w:w="2008" w:type="dxa"/>
            <w:tcBorders>
              <w:top w:val="single" w:sz="10" w:space="0" w:color="1F1C1C"/>
              <w:left w:val="single" w:sz="10" w:space="0" w:color="1F1C1C"/>
              <w:bottom w:val="single" w:sz="10" w:space="0" w:color="1F1C1C"/>
              <w:right w:val="single" w:sz="10" w:space="0" w:color="1F1C1C"/>
            </w:tcBorders>
            <w:vAlign w:val="bottom"/>
          </w:tcPr>
          <w:p w14:paraId="7C8079C7" w14:textId="77777777" w:rsidR="004B7B03" w:rsidRDefault="004B7B03">
            <w:pPr>
              <w:pStyle w:val="Default"/>
              <w:jc w:val="center"/>
            </w:pPr>
            <w:r>
              <w:t xml:space="preserve">Serial No. </w:t>
            </w:r>
          </w:p>
        </w:tc>
      </w:tr>
      <w:tr w:rsidR="004B7B03" w14:paraId="2D1B6919" w14:textId="77777777">
        <w:trPr>
          <w:trHeight w:val="2734"/>
        </w:trPr>
        <w:tc>
          <w:tcPr>
            <w:tcW w:w="1813" w:type="dxa"/>
            <w:tcBorders>
              <w:top w:val="single" w:sz="10" w:space="0" w:color="1F1C1C"/>
              <w:left w:val="single" w:sz="10" w:space="0" w:color="1F1C1C"/>
              <w:bottom w:val="single" w:sz="10" w:space="0" w:color="1F1C1C"/>
              <w:right w:val="single" w:sz="10" w:space="0" w:color="1F1C1C"/>
            </w:tcBorders>
          </w:tcPr>
          <w:p w14:paraId="36AF1DA4" w14:textId="77777777" w:rsidR="004B7B03" w:rsidRDefault="004B7B03">
            <w:pPr>
              <w:pStyle w:val="Default"/>
              <w:rPr>
                <w:rFonts w:cs="Times New Roman"/>
                <w:color w:val="auto"/>
              </w:rPr>
            </w:pPr>
          </w:p>
        </w:tc>
        <w:tc>
          <w:tcPr>
            <w:tcW w:w="1888" w:type="dxa"/>
            <w:tcBorders>
              <w:top w:val="single" w:sz="10" w:space="0" w:color="1F1C1C"/>
              <w:left w:val="single" w:sz="10" w:space="0" w:color="1F1C1C"/>
              <w:bottom w:val="single" w:sz="10" w:space="0" w:color="1F1C1C"/>
              <w:right w:val="single" w:sz="10" w:space="0" w:color="1F1C1C"/>
            </w:tcBorders>
          </w:tcPr>
          <w:p w14:paraId="7710FC55" w14:textId="77777777" w:rsidR="004B7B03" w:rsidRDefault="004B7B03">
            <w:pPr>
              <w:pStyle w:val="Default"/>
              <w:rPr>
                <w:rFonts w:cs="Times New Roman"/>
                <w:color w:val="auto"/>
              </w:rPr>
            </w:pPr>
          </w:p>
        </w:tc>
        <w:tc>
          <w:tcPr>
            <w:tcW w:w="2053" w:type="dxa"/>
            <w:tcBorders>
              <w:top w:val="single" w:sz="10" w:space="0" w:color="1F1C1C"/>
              <w:left w:val="single" w:sz="10" w:space="0" w:color="1F1C1C"/>
              <w:bottom w:val="single" w:sz="10" w:space="0" w:color="1F1C1C"/>
              <w:right w:val="single" w:sz="10" w:space="0" w:color="1F1C1C"/>
            </w:tcBorders>
          </w:tcPr>
          <w:p w14:paraId="61AD4E53" w14:textId="77777777" w:rsidR="004B7B03" w:rsidRDefault="004B7B03">
            <w:pPr>
              <w:pStyle w:val="Default"/>
              <w:rPr>
                <w:rFonts w:cs="Times New Roman"/>
                <w:color w:val="auto"/>
              </w:rPr>
            </w:pPr>
          </w:p>
        </w:tc>
        <w:tc>
          <w:tcPr>
            <w:tcW w:w="1998" w:type="dxa"/>
            <w:tcBorders>
              <w:top w:val="single" w:sz="10" w:space="0" w:color="1F1C1C"/>
              <w:left w:val="single" w:sz="10" w:space="0" w:color="1F1C1C"/>
              <w:bottom w:val="single" w:sz="10" w:space="0" w:color="1F1C1C"/>
              <w:right w:val="single" w:sz="10" w:space="0" w:color="1F1C1C"/>
            </w:tcBorders>
          </w:tcPr>
          <w:p w14:paraId="50A2B352" w14:textId="77777777" w:rsidR="004B7B03" w:rsidRDefault="004B7B03">
            <w:pPr>
              <w:pStyle w:val="Default"/>
              <w:rPr>
                <w:rFonts w:cs="Times New Roman"/>
                <w:color w:val="auto"/>
              </w:rPr>
            </w:pPr>
          </w:p>
        </w:tc>
        <w:tc>
          <w:tcPr>
            <w:tcW w:w="2008" w:type="dxa"/>
            <w:tcBorders>
              <w:top w:val="single" w:sz="10" w:space="0" w:color="1F1C1C"/>
              <w:left w:val="single" w:sz="10" w:space="0" w:color="1F1C1C"/>
              <w:bottom w:val="single" w:sz="10" w:space="0" w:color="1F1C1C"/>
              <w:right w:val="single" w:sz="10" w:space="0" w:color="1F1C1C"/>
            </w:tcBorders>
          </w:tcPr>
          <w:p w14:paraId="0CC64395" w14:textId="77777777" w:rsidR="004B7B03" w:rsidRDefault="004B7B03">
            <w:pPr>
              <w:pStyle w:val="Default"/>
              <w:rPr>
                <w:rFonts w:cs="Times New Roman"/>
                <w:color w:val="auto"/>
              </w:rPr>
            </w:pPr>
          </w:p>
        </w:tc>
      </w:tr>
    </w:tbl>
    <w:p w14:paraId="0F9B9FE1" w14:textId="77777777" w:rsidR="004B7B03" w:rsidRDefault="004B7B03">
      <w:pPr>
        <w:pStyle w:val="Default"/>
        <w:rPr>
          <w:rFonts w:cs="Times New Roman"/>
          <w:color w:val="auto"/>
        </w:rPr>
        <w:sectPr w:rsidR="004B7B03">
          <w:type w:val="continuous"/>
          <w:pgSz w:w="12240" w:h="15840"/>
          <w:pgMar w:top="1440" w:right="1440" w:bottom="1440" w:left="1440" w:header="720" w:footer="720" w:gutter="0"/>
          <w:cols w:space="720"/>
          <w:noEndnote/>
        </w:sectPr>
      </w:pPr>
    </w:p>
    <w:p w14:paraId="60512C44" w14:textId="77777777" w:rsidR="004B7B03" w:rsidRDefault="004B7B03">
      <w:pPr>
        <w:pStyle w:val="Default"/>
        <w:rPr>
          <w:rFonts w:cs="Times New Roman"/>
          <w:color w:val="auto"/>
        </w:rPr>
      </w:pPr>
    </w:p>
    <w:p w14:paraId="251C0904" w14:textId="77777777" w:rsidR="004B7B03" w:rsidRDefault="004B7B03">
      <w:pPr>
        <w:pStyle w:val="CM21"/>
        <w:rPr>
          <w:rFonts w:cs="Times New Roman"/>
          <w:sz w:val="28"/>
          <w:szCs w:val="28"/>
        </w:rPr>
      </w:pPr>
      <w:r>
        <w:rPr>
          <w:b/>
          <w:bCs/>
          <w:i/>
          <w:iCs/>
          <w:sz w:val="28"/>
          <w:szCs w:val="28"/>
        </w:rPr>
        <w:lastRenderedPageBreak/>
        <w:t xml:space="preserve">Form IV </w:t>
      </w:r>
    </w:p>
    <w:p w14:paraId="3F92AFE7" w14:textId="3683159B" w:rsidR="004B7B03" w:rsidRDefault="00E60A86" w:rsidP="001D7EC3">
      <w:pPr>
        <w:pStyle w:val="CM28"/>
        <w:spacing w:line="400" w:lineRule="atLeast"/>
        <w:jc w:val="center"/>
      </w:pPr>
      <w:r w:rsidRPr="00E60A86">
        <w:t>Conference of African Ministers Responsible for</w:t>
      </w:r>
      <w:r>
        <w:t xml:space="preserve"> </w:t>
      </w:r>
      <w:r>
        <w:br/>
      </w:r>
      <w:r w:rsidRPr="00E60A86">
        <w:t>Civil Registration</w:t>
      </w:r>
      <w:r w:rsidR="0056624F">
        <w:t xml:space="preserve"> </w:t>
      </w:r>
      <w:r w:rsidR="0056624F">
        <w:br/>
      </w:r>
      <w:r w:rsidR="00037BC3">
        <w:rPr>
          <w:sz w:val="26"/>
          <w:szCs w:val="26"/>
        </w:rPr>
        <w:t>24-28 October 2022</w:t>
      </w:r>
      <w:r w:rsidR="001D7EC3">
        <w:rPr>
          <w:sz w:val="26"/>
          <w:szCs w:val="26"/>
        </w:rPr>
        <w:t xml:space="preserve">, </w:t>
      </w:r>
      <w:r w:rsidR="00037BC3">
        <w:rPr>
          <w:sz w:val="26"/>
          <w:szCs w:val="26"/>
        </w:rPr>
        <w:t>Addis Ababa, Ethiopia</w:t>
      </w:r>
      <w:r w:rsidR="0056624F">
        <w:br/>
        <w:t xml:space="preserve">United Nations Economic Commission for Africa </w:t>
      </w:r>
      <w:r w:rsidR="00524C2B">
        <w:rPr>
          <w:rFonts w:cs="Times New Roman"/>
        </w:rPr>
        <w:br/>
      </w:r>
      <w:r w:rsidR="004B7B03">
        <w:rPr>
          <w:b/>
          <w:bCs/>
          <w:sz w:val="28"/>
          <w:szCs w:val="28"/>
        </w:rPr>
        <w:t xml:space="preserve">Vehicle Pass Request </w:t>
      </w:r>
      <w:r w:rsidR="00524C2B">
        <w:rPr>
          <w:rFonts w:cs="Times New Roman"/>
          <w:b/>
          <w:bCs/>
          <w:sz w:val="28"/>
          <w:szCs w:val="28"/>
        </w:rPr>
        <w:br/>
      </w:r>
      <w:r w:rsidR="004B7B03">
        <w:t xml:space="preserve">Deadline: </w:t>
      </w:r>
      <w:r w:rsidR="00CB7659">
        <w:t xml:space="preserve">September </w:t>
      </w:r>
      <w:r w:rsidR="006E2ED5">
        <w:t>2</w:t>
      </w:r>
      <w:r w:rsidR="00CB7659">
        <w:t>5,</w:t>
      </w:r>
      <w:r w:rsidR="001D7EC3">
        <w:t xml:space="preserve"> </w:t>
      </w:r>
      <w:r w:rsidR="00061FB7">
        <w:t>2022</w:t>
      </w:r>
      <w:r w:rsidR="004B7B03">
        <w:t xml:space="preserve"> </w:t>
      </w:r>
    </w:p>
    <w:p w14:paraId="7972F566" w14:textId="77777777" w:rsidR="00524C2B" w:rsidRDefault="004B7B03">
      <w:pPr>
        <w:pStyle w:val="CM23"/>
        <w:spacing w:line="396" w:lineRule="atLeast"/>
        <w:rPr>
          <w:rFonts w:cs="Times New Roman"/>
          <w:color w:val="000000"/>
        </w:rPr>
      </w:pPr>
      <w:r>
        <w:t xml:space="preserve">Please complete the form and Send to: Email: </w:t>
      </w:r>
      <w:r w:rsidR="001D7EC3">
        <w:t>belayt@un.org</w:t>
      </w:r>
      <w:r>
        <w:rPr>
          <w:color w:val="0000FF"/>
          <w:u w:val="single"/>
        </w:rPr>
        <w:t xml:space="preserve"> </w:t>
      </w:r>
      <w:r>
        <w:rPr>
          <w:color w:val="000000"/>
        </w:rPr>
        <w:t>or Fax: 251 115 51 0</w:t>
      </w:r>
      <w:r w:rsidR="0056624F">
        <w:rPr>
          <w:color w:val="000000"/>
        </w:rPr>
        <w:t>389</w:t>
      </w:r>
      <w:r>
        <w:rPr>
          <w:color w:val="000000"/>
        </w:rPr>
        <w:t xml:space="preserve"> Attn: Mr. </w:t>
      </w:r>
      <w:r w:rsidR="0056624F">
        <w:rPr>
          <w:color w:val="000000"/>
        </w:rPr>
        <w:t>Tesfaye Belay</w:t>
      </w:r>
      <w:r>
        <w:rPr>
          <w:color w:val="000000"/>
        </w:rPr>
        <w:t xml:space="preserve"> </w:t>
      </w:r>
    </w:p>
    <w:p w14:paraId="4A3D4B02" w14:textId="77777777" w:rsidR="004B7B03" w:rsidRDefault="004B7B03">
      <w:pPr>
        <w:pStyle w:val="CM23"/>
        <w:spacing w:line="396" w:lineRule="atLeast"/>
        <w:rPr>
          <w:color w:val="000000"/>
        </w:rPr>
      </w:pPr>
      <w:r>
        <w:rPr>
          <w:color w:val="000000"/>
        </w:rPr>
        <w:t xml:space="preserve">Name of Exhibitor: _________________________________________________ Address: _________________________________________________________ </w:t>
      </w:r>
    </w:p>
    <w:p w14:paraId="1197D8B6" w14:textId="77777777" w:rsidR="006E2ED5" w:rsidRDefault="004B7B03">
      <w:pPr>
        <w:pStyle w:val="CM23"/>
        <w:spacing w:line="396" w:lineRule="atLeast"/>
        <w:ind w:right="358"/>
        <w:rPr>
          <w:color w:val="000000"/>
        </w:rPr>
      </w:pPr>
      <w:r>
        <w:rPr>
          <w:color w:val="000000"/>
        </w:rPr>
        <w:t xml:space="preserve">Telephone: __________________________ Fax: ______________________ </w:t>
      </w:r>
    </w:p>
    <w:p w14:paraId="2C73566E" w14:textId="5DE0BBF7" w:rsidR="004B7B03" w:rsidRDefault="004B7B03">
      <w:pPr>
        <w:pStyle w:val="CM23"/>
        <w:spacing w:line="396" w:lineRule="atLeast"/>
        <w:ind w:right="358"/>
        <w:rPr>
          <w:color w:val="000000"/>
        </w:rPr>
      </w:pPr>
      <w:r>
        <w:rPr>
          <w:color w:val="000000"/>
        </w:rPr>
        <w:t xml:space="preserve">E-mail: ______________________________________ </w:t>
      </w:r>
    </w:p>
    <w:p w14:paraId="5FC79778" w14:textId="77777777" w:rsidR="004B7B03" w:rsidRDefault="004B7B03">
      <w:pPr>
        <w:pStyle w:val="CM29"/>
        <w:spacing w:line="396" w:lineRule="atLeast"/>
        <w:rPr>
          <w:color w:val="000000"/>
        </w:rPr>
      </w:pPr>
      <w:r>
        <w:rPr>
          <w:color w:val="000000"/>
        </w:rPr>
        <w:t xml:space="preserve">Complete to apply (maximum 2) </w:t>
      </w:r>
    </w:p>
    <w:tbl>
      <w:tblPr>
        <w:tblW w:w="9920" w:type="dxa"/>
        <w:tblLook w:val="0000" w:firstRow="0" w:lastRow="0" w:firstColumn="0" w:lastColumn="0" w:noHBand="0" w:noVBand="0"/>
      </w:tblPr>
      <w:tblGrid>
        <w:gridCol w:w="2247"/>
        <w:gridCol w:w="2225"/>
        <w:gridCol w:w="3048"/>
        <w:gridCol w:w="2400"/>
      </w:tblGrid>
      <w:tr w:rsidR="004B7B03" w14:paraId="77932434" w14:textId="77777777">
        <w:trPr>
          <w:trHeight w:val="475"/>
        </w:trPr>
        <w:tc>
          <w:tcPr>
            <w:tcW w:w="2248" w:type="dxa"/>
            <w:tcBorders>
              <w:top w:val="single" w:sz="10" w:space="0" w:color="1F1B1C"/>
              <w:left w:val="single" w:sz="10" w:space="0" w:color="1F1B1C"/>
              <w:bottom w:val="single" w:sz="8" w:space="0" w:color="000000"/>
              <w:right w:val="single" w:sz="10" w:space="0" w:color="1F1B1C"/>
            </w:tcBorders>
            <w:vAlign w:val="center"/>
          </w:tcPr>
          <w:p w14:paraId="070ACAD0" w14:textId="77777777" w:rsidR="004B7B03" w:rsidRDefault="004B7B03">
            <w:pPr>
              <w:pStyle w:val="Default"/>
            </w:pPr>
            <w:r>
              <w:t xml:space="preserve">Make </w:t>
            </w:r>
          </w:p>
        </w:tc>
        <w:tc>
          <w:tcPr>
            <w:tcW w:w="2225" w:type="dxa"/>
            <w:tcBorders>
              <w:top w:val="single" w:sz="10" w:space="0" w:color="1F1B1C"/>
              <w:left w:val="single" w:sz="10" w:space="0" w:color="1F1B1C"/>
              <w:bottom w:val="single" w:sz="8" w:space="0" w:color="000000"/>
              <w:right w:val="single" w:sz="10" w:space="0" w:color="1F1B1C"/>
            </w:tcBorders>
            <w:vAlign w:val="center"/>
          </w:tcPr>
          <w:p w14:paraId="44133679" w14:textId="77777777" w:rsidR="004B7B03" w:rsidRDefault="004B7B03">
            <w:pPr>
              <w:pStyle w:val="Default"/>
            </w:pPr>
            <w:r>
              <w:t xml:space="preserve">Color </w:t>
            </w:r>
          </w:p>
        </w:tc>
        <w:tc>
          <w:tcPr>
            <w:tcW w:w="3048" w:type="dxa"/>
            <w:tcBorders>
              <w:top w:val="single" w:sz="10" w:space="0" w:color="1F1B1C"/>
              <w:left w:val="single" w:sz="10" w:space="0" w:color="1F1B1C"/>
              <w:bottom w:val="single" w:sz="8" w:space="0" w:color="000000"/>
              <w:right w:val="single" w:sz="10" w:space="0" w:color="1F1B1C"/>
            </w:tcBorders>
            <w:vAlign w:val="center"/>
          </w:tcPr>
          <w:p w14:paraId="301DA08A" w14:textId="77777777" w:rsidR="004B7B03" w:rsidRDefault="004B7B03">
            <w:pPr>
              <w:pStyle w:val="Default"/>
            </w:pPr>
            <w:r>
              <w:t xml:space="preserve">Registration No. </w:t>
            </w:r>
          </w:p>
        </w:tc>
        <w:tc>
          <w:tcPr>
            <w:tcW w:w="2400" w:type="dxa"/>
            <w:tcBorders>
              <w:top w:val="single" w:sz="10" w:space="0" w:color="1F1B1C"/>
              <w:left w:val="single" w:sz="10" w:space="0" w:color="1F1B1C"/>
              <w:bottom w:val="single" w:sz="8" w:space="0" w:color="000000"/>
              <w:right w:val="single" w:sz="10" w:space="0" w:color="1F1B1C"/>
            </w:tcBorders>
            <w:vAlign w:val="center"/>
          </w:tcPr>
          <w:p w14:paraId="7BA4AD23" w14:textId="77777777" w:rsidR="004B7B03" w:rsidRDefault="004B7B03">
            <w:pPr>
              <w:pStyle w:val="Default"/>
            </w:pPr>
            <w:r>
              <w:t xml:space="preserve">Driver's Name </w:t>
            </w:r>
          </w:p>
        </w:tc>
      </w:tr>
      <w:tr w:rsidR="004B7B03" w14:paraId="6E43B1CA" w14:textId="77777777">
        <w:trPr>
          <w:trHeight w:val="2770"/>
        </w:trPr>
        <w:tc>
          <w:tcPr>
            <w:tcW w:w="2248" w:type="dxa"/>
            <w:tcBorders>
              <w:top w:val="single" w:sz="8" w:space="0" w:color="000000"/>
              <w:left w:val="single" w:sz="10" w:space="0" w:color="1F1B1C"/>
              <w:bottom w:val="single" w:sz="10" w:space="0" w:color="1F1B1C"/>
              <w:right w:val="single" w:sz="10" w:space="0" w:color="1F1B1C"/>
            </w:tcBorders>
          </w:tcPr>
          <w:p w14:paraId="62E0CEE8" w14:textId="77777777" w:rsidR="004B7B03" w:rsidRDefault="004B7B03">
            <w:pPr>
              <w:pStyle w:val="Default"/>
              <w:rPr>
                <w:rFonts w:cs="Times New Roman"/>
                <w:color w:val="auto"/>
              </w:rPr>
            </w:pPr>
          </w:p>
        </w:tc>
        <w:tc>
          <w:tcPr>
            <w:tcW w:w="2225" w:type="dxa"/>
            <w:tcBorders>
              <w:top w:val="single" w:sz="8" w:space="0" w:color="000000"/>
              <w:left w:val="single" w:sz="10" w:space="0" w:color="1F1B1C"/>
              <w:bottom w:val="single" w:sz="10" w:space="0" w:color="1F1B1C"/>
              <w:right w:val="single" w:sz="10" w:space="0" w:color="1F1B1C"/>
            </w:tcBorders>
          </w:tcPr>
          <w:p w14:paraId="656E8966" w14:textId="77777777" w:rsidR="004B7B03" w:rsidRDefault="004B7B03">
            <w:pPr>
              <w:pStyle w:val="Default"/>
              <w:rPr>
                <w:rFonts w:cs="Times New Roman"/>
                <w:color w:val="auto"/>
              </w:rPr>
            </w:pPr>
          </w:p>
        </w:tc>
        <w:tc>
          <w:tcPr>
            <w:tcW w:w="3048" w:type="dxa"/>
            <w:tcBorders>
              <w:top w:val="single" w:sz="8" w:space="0" w:color="000000"/>
              <w:left w:val="single" w:sz="10" w:space="0" w:color="1F1B1C"/>
              <w:bottom w:val="single" w:sz="10" w:space="0" w:color="1F1B1C"/>
              <w:right w:val="single" w:sz="10" w:space="0" w:color="1F1B1C"/>
            </w:tcBorders>
          </w:tcPr>
          <w:p w14:paraId="5C99F634" w14:textId="77777777" w:rsidR="004B7B03" w:rsidRDefault="004B7B03">
            <w:pPr>
              <w:pStyle w:val="Default"/>
              <w:rPr>
                <w:rFonts w:cs="Times New Roman"/>
                <w:color w:val="auto"/>
              </w:rPr>
            </w:pPr>
          </w:p>
        </w:tc>
        <w:tc>
          <w:tcPr>
            <w:tcW w:w="2400" w:type="dxa"/>
            <w:tcBorders>
              <w:top w:val="single" w:sz="8" w:space="0" w:color="000000"/>
              <w:left w:val="single" w:sz="10" w:space="0" w:color="1F1B1C"/>
              <w:bottom w:val="single" w:sz="10" w:space="0" w:color="1F1B1C"/>
              <w:right w:val="single" w:sz="10" w:space="0" w:color="1F1B1C"/>
            </w:tcBorders>
          </w:tcPr>
          <w:p w14:paraId="1987152A" w14:textId="77777777" w:rsidR="004B7B03" w:rsidRDefault="004B7B03">
            <w:pPr>
              <w:pStyle w:val="Default"/>
              <w:rPr>
                <w:rFonts w:cs="Times New Roman"/>
                <w:color w:val="auto"/>
              </w:rPr>
            </w:pPr>
          </w:p>
        </w:tc>
      </w:tr>
    </w:tbl>
    <w:p w14:paraId="360881CD" w14:textId="77777777" w:rsidR="004B7B03" w:rsidRDefault="004B7B03">
      <w:pPr>
        <w:pStyle w:val="Default"/>
        <w:rPr>
          <w:rFonts w:cs="Times New Roman"/>
          <w:color w:val="auto"/>
        </w:rPr>
        <w:sectPr w:rsidR="004B7B03">
          <w:type w:val="continuous"/>
          <w:pgSz w:w="12240" w:h="15840"/>
          <w:pgMar w:top="1440" w:right="1440" w:bottom="1440" w:left="1440" w:header="720" w:footer="720" w:gutter="0"/>
          <w:cols w:space="720"/>
          <w:noEndnote/>
        </w:sectPr>
      </w:pPr>
    </w:p>
    <w:p w14:paraId="7F687334" w14:textId="77777777" w:rsidR="004B7B03" w:rsidRDefault="004B7B03">
      <w:pPr>
        <w:pStyle w:val="Default"/>
        <w:rPr>
          <w:rFonts w:cs="Times New Roman"/>
          <w:color w:val="auto"/>
        </w:rPr>
        <w:sectPr w:rsidR="004B7B03">
          <w:type w:val="continuous"/>
          <w:pgSz w:w="12240" w:h="15840"/>
          <w:pgMar w:top="1440" w:right="1440" w:bottom="1440" w:left="1440" w:header="720" w:footer="720" w:gutter="0"/>
          <w:cols w:space="720"/>
          <w:noEndnote/>
        </w:sectPr>
      </w:pPr>
    </w:p>
    <w:p w14:paraId="65189B02" w14:textId="77777777" w:rsidR="004B7B03" w:rsidRDefault="004B7B03" w:rsidP="00F307D4">
      <w:pPr>
        <w:pStyle w:val="Default"/>
        <w:rPr>
          <w:rFonts w:cs="Times New Roman"/>
        </w:rPr>
      </w:pPr>
    </w:p>
    <w:sectPr w:rsidR="004B7B03">
      <w:type w:val="continuous"/>
      <w:pgSz w:w="12240" w:h="15840"/>
      <w:pgMar w:top="1440" w:right="1440" w:bottom="1440" w:left="1440"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BA0E6F" w16cex:dateUtc="2022-08-31T13:44:00Z"/>
  <w16cex:commentExtensible w16cex:durableId="26BA0EDF" w16cex:dateUtc="2022-08-31T13:46:00Z"/>
  <w16cex:commentExtensible w16cex:durableId="26BA0EE2" w16cex:dateUtc="2022-08-31T13: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0F96E" w14:textId="77777777" w:rsidR="00DF7F0D" w:rsidRDefault="00DF7F0D" w:rsidP="00A833D5">
      <w:r>
        <w:separator/>
      </w:r>
    </w:p>
  </w:endnote>
  <w:endnote w:type="continuationSeparator" w:id="0">
    <w:p w14:paraId="11CEF559" w14:textId="77777777" w:rsidR="00DF7F0D" w:rsidRDefault="00DF7F0D" w:rsidP="00A8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1E0DF" w14:textId="77777777" w:rsidR="00DF7F0D" w:rsidRDefault="00DF7F0D" w:rsidP="00A833D5">
      <w:r>
        <w:separator/>
      </w:r>
    </w:p>
  </w:footnote>
  <w:footnote w:type="continuationSeparator" w:id="0">
    <w:p w14:paraId="42CA1A4B" w14:textId="77777777" w:rsidR="00DF7F0D" w:rsidRDefault="00DF7F0D" w:rsidP="00A83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684D8E"/>
    <w:multiLevelType w:val="hybridMultilevel"/>
    <w:tmpl w:val="FDC8D700"/>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7D38FD"/>
    <w:multiLevelType w:val="hybridMultilevel"/>
    <w:tmpl w:val="9794B42C"/>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236341"/>
    <w:multiLevelType w:val="hybridMultilevel"/>
    <w:tmpl w:val="E912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62273"/>
    <w:multiLevelType w:val="hybridMultilevel"/>
    <w:tmpl w:val="A1B2C3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92A0991"/>
    <w:multiLevelType w:val="hybridMultilevel"/>
    <w:tmpl w:val="694684D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AD415EA"/>
    <w:multiLevelType w:val="multilevel"/>
    <w:tmpl w:val="915AD31E"/>
    <w:lvl w:ilvl="0">
      <w:start w:val="1"/>
      <w:numFmt w:val="bullet"/>
      <w:lvlText w:val=""/>
      <w:lvlJc w:val="left"/>
      <w:pPr>
        <w:tabs>
          <w:tab w:val="num" w:pos="720"/>
        </w:tabs>
        <w:ind w:left="720" w:hanging="360"/>
      </w:pPr>
      <w:rPr>
        <w:rFonts w:ascii="Symbol" w:hAnsi="Symbol" w:hint="default"/>
        <w:sz w:val="20"/>
      </w:rPr>
    </w:lvl>
    <w:lvl w:ilvl="1">
      <w:start w:val="73"/>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13B79"/>
    <w:multiLevelType w:val="hybridMultilevel"/>
    <w:tmpl w:val="52594E8E"/>
    <w:lvl w:ilvl="0" w:tplc="FFFFFFFF">
      <w:start w:val="1"/>
      <w:numFmt w:val="decimal"/>
      <w:lvlText w:val="%1."/>
      <w:lvlJc w:val="left"/>
    </w:lvl>
    <w:lvl w:ilvl="1" w:tplc="FFFFFFFF">
      <w:start w:val="1"/>
      <w:numFmt w:val="decimal"/>
      <w:suff w:val="nothing"/>
      <w:lvlText w:val="."/>
      <w:lvlJc w:val="left"/>
    </w:lvl>
    <w:lvl w:ilvl="2" w:tplc="8A8EEC10">
      <w:start w:val="1"/>
      <w:numFmt w:val="bullet"/>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87C4A7B"/>
    <w:multiLevelType w:val="hybridMultilevel"/>
    <w:tmpl w:val="363605BC"/>
    <w:lvl w:ilvl="0" w:tplc="DAC2C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F76D5"/>
    <w:multiLevelType w:val="multilevel"/>
    <w:tmpl w:val="2760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9625C9"/>
    <w:multiLevelType w:val="hybridMultilevel"/>
    <w:tmpl w:val="81B0B48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7044E5ED"/>
    <w:multiLevelType w:val="hybridMultilevel"/>
    <w:tmpl w:val="66CC3206"/>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2027F68"/>
    <w:multiLevelType w:val="hybridMultilevel"/>
    <w:tmpl w:val="95A66D56"/>
    <w:lvl w:ilvl="0" w:tplc="42E6F0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CC5653"/>
    <w:multiLevelType w:val="hybridMultilevel"/>
    <w:tmpl w:val="D55485CE"/>
    <w:lvl w:ilvl="0" w:tplc="04090009">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hint="default"/>
      </w:rPr>
    </w:lvl>
    <w:lvl w:ilvl="8" w:tplc="04090005">
      <w:start w:val="1"/>
      <w:numFmt w:val="bullet"/>
      <w:lvlText w:val=""/>
      <w:lvlJc w:val="left"/>
      <w:pPr>
        <w:ind w:left="6837" w:hanging="360"/>
      </w:pPr>
      <w:rPr>
        <w:rFonts w:ascii="Wingdings" w:hAnsi="Wingdings" w:hint="default"/>
      </w:rPr>
    </w:lvl>
  </w:abstractNum>
  <w:num w:numId="1">
    <w:abstractNumId w:val="0"/>
  </w:num>
  <w:num w:numId="2">
    <w:abstractNumId w:val="4"/>
  </w:num>
  <w:num w:numId="3">
    <w:abstractNumId w:val="10"/>
  </w:num>
  <w:num w:numId="4">
    <w:abstractNumId w:val="1"/>
  </w:num>
  <w:num w:numId="5">
    <w:abstractNumId w:val="6"/>
  </w:num>
  <w:num w:numId="6">
    <w:abstractNumId w:val="9"/>
  </w:num>
  <w:num w:numId="7">
    <w:abstractNumId w:val="3"/>
  </w:num>
  <w:num w:numId="8">
    <w:abstractNumId w:val="8"/>
  </w:num>
  <w:num w:numId="9">
    <w:abstractNumId w:val="5"/>
  </w:num>
  <w:num w:numId="10">
    <w:abstractNumId w:val="2"/>
  </w:num>
  <w:num w:numId="11">
    <w:abstractNumId w:val="1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AEF"/>
    <w:rsid w:val="00037BC3"/>
    <w:rsid w:val="00051AEF"/>
    <w:rsid w:val="00061FB7"/>
    <w:rsid w:val="00065602"/>
    <w:rsid w:val="00086F51"/>
    <w:rsid w:val="0009618C"/>
    <w:rsid w:val="000B551C"/>
    <w:rsid w:val="000D4524"/>
    <w:rsid w:val="000E2AB4"/>
    <w:rsid w:val="0011095F"/>
    <w:rsid w:val="0011358E"/>
    <w:rsid w:val="00176D62"/>
    <w:rsid w:val="0018715E"/>
    <w:rsid w:val="00195381"/>
    <w:rsid w:val="001D69C7"/>
    <w:rsid w:val="001D7EC3"/>
    <w:rsid w:val="002826B8"/>
    <w:rsid w:val="00290B4C"/>
    <w:rsid w:val="002C265B"/>
    <w:rsid w:val="00385591"/>
    <w:rsid w:val="003B0E85"/>
    <w:rsid w:val="003E0ED6"/>
    <w:rsid w:val="003E4EDB"/>
    <w:rsid w:val="004A2F73"/>
    <w:rsid w:val="004B373C"/>
    <w:rsid w:val="004B7B03"/>
    <w:rsid w:val="004E538F"/>
    <w:rsid w:val="005138F0"/>
    <w:rsid w:val="00524C2B"/>
    <w:rsid w:val="00531F41"/>
    <w:rsid w:val="00554A40"/>
    <w:rsid w:val="00557588"/>
    <w:rsid w:val="0056624F"/>
    <w:rsid w:val="005C7ECD"/>
    <w:rsid w:val="005D0075"/>
    <w:rsid w:val="00600258"/>
    <w:rsid w:val="0064693F"/>
    <w:rsid w:val="00675DF7"/>
    <w:rsid w:val="00680D68"/>
    <w:rsid w:val="006C022E"/>
    <w:rsid w:val="006E01C3"/>
    <w:rsid w:val="006E2ED5"/>
    <w:rsid w:val="006E52B6"/>
    <w:rsid w:val="006E52CB"/>
    <w:rsid w:val="0074083D"/>
    <w:rsid w:val="007476FB"/>
    <w:rsid w:val="00774955"/>
    <w:rsid w:val="007C29E4"/>
    <w:rsid w:val="00833173"/>
    <w:rsid w:val="008360FA"/>
    <w:rsid w:val="00857F83"/>
    <w:rsid w:val="008841F0"/>
    <w:rsid w:val="008A24CC"/>
    <w:rsid w:val="008D1C54"/>
    <w:rsid w:val="009203A5"/>
    <w:rsid w:val="00927F78"/>
    <w:rsid w:val="009739FC"/>
    <w:rsid w:val="009A1EFD"/>
    <w:rsid w:val="009B21B3"/>
    <w:rsid w:val="009B7FA3"/>
    <w:rsid w:val="00A257BF"/>
    <w:rsid w:val="00A62E41"/>
    <w:rsid w:val="00A833D5"/>
    <w:rsid w:val="00AF4B61"/>
    <w:rsid w:val="00B719CB"/>
    <w:rsid w:val="00B774E2"/>
    <w:rsid w:val="00BB6005"/>
    <w:rsid w:val="00C00CE4"/>
    <w:rsid w:val="00C04BAA"/>
    <w:rsid w:val="00C16A5F"/>
    <w:rsid w:val="00C17A2F"/>
    <w:rsid w:val="00C254EF"/>
    <w:rsid w:val="00C25AC5"/>
    <w:rsid w:val="00C44B5B"/>
    <w:rsid w:val="00CB7659"/>
    <w:rsid w:val="00D03D57"/>
    <w:rsid w:val="00D04A73"/>
    <w:rsid w:val="00DB0705"/>
    <w:rsid w:val="00DC5E40"/>
    <w:rsid w:val="00DD5F6F"/>
    <w:rsid w:val="00DF7F0D"/>
    <w:rsid w:val="00E1259A"/>
    <w:rsid w:val="00E60A86"/>
    <w:rsid w:val="00E708CC"/>
    <w:rsid w:val="00E94A39"/>
    <w:rsid w:val="00EA6B51"/>
    <w:rsid w:val="00EF4546"/>
    <w:rsid w:val="00F10CBA"/>
    <w:rsid w:val="00F307D4"/>
    <w:rsid w:val="00F36499"/>
    <w:rsid w:val="00F511BA"/>
    <w:rsid w:val="00F768D7"/>
    <w:rsid w:val="00F77355"/>
    <w:rsid w:val="00FA5299"/>
    <w:rsid w:val="00FD0B6A"/>
    <w:rsid w:val="00FF20F6"/>
    <w:rsid w:val="00FF47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C8FCBB"/>
  <w15:chartTrackingRefBased/>
  <w15:docId w15:val="{4B32DCDE-3840-4A57-BDAE-236F221F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95F"/>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Helvetica" w:hAnsi="Helvetica" w:cs="Helvetica"/>
      <w:color w:val="000000"/>
      <w:sz w:val="24"/>
      <w:szCs w:val="24"/>
      <w:lang w:eastAsia="ja-JP"/>
    </w:rPr>
  </w:style>
  <w:style w:type="paragraph" w:customStyle="1" w:styleId="CM20">
    <w:name w:val="CM20"/>
    <w:basedOn w:val="Default"/>
    <w:next w:val="Default"/>
    <w:uiPriority w:val="99"/>
    <w:pPr>
      <w:spacing w:after="720"/>
    </w:pPr>
    <w:rPr>
      <w:color w:val="auto"/>
    </w:rPr>
  </w:style>
  <w:style w:type="paragraph" w:customStyle="1" w:styleId="CM21">
    <w:name w:val="CM21"/>
    <w:basedOn w:val="Default"/>
    <w:next w:val="Default"/>
    <w:uiPriority w:val="99"/>
    <w:pPr>
      <w:spacing w:after="115"/>
    </w:pPr>
    <w:rPr>
      <w:color w:val="auto"/>
    </w:rPr>
  </w:style>
  <w:style w:type="paragraph" w:customStyle="1" w:styleId="CM1">
    <w:name w:val="CM1"/>
    <w:basedOn w:val="Default"/>
    <w:next w:val="Default"/>
    <w:uiPriority w:val="99"/>
    <w:rPr>
      <w:color w:val="auto"/>
    </w:rPr>
  </w:style>
  <w:style w:type="paragraph" w:customStyle="1" w:styleId="CM22">
    <w:name w:val="CM22"/>
    <w:basedOn w:val="Default"/>
    <w:next w:val="Default"/>
    <w:uiPriority w:val="99"/>
    <w:pPr>
      <w:spacing w:after="210"/>
    </w:pPr>
    <w:rPr>
      <w:color w:val="auto"/>
    </w:rPr>
  </w:style>
  <w:style w:type="paragraph" w:customStyle="1" w:styleId="CM2">
    <w:name w:val="CM2"/>
    <w:basedOn w:val="Default"/>
    <w:next w:val="Default"/>
    <w:uiPriority w:val="99"/>
    <w:rPr>
      <w:color w:val="auto"/>
    </w:rPr>
  </w:style>
  <w:style w:type="paragraph" w:customStyle="1" w:styleId="CM3">
    <w:name w:val="CM3"/>
    <w:basedOn w:val="Default"/>
    <w:next w:val="Default"/>
    <w:uiPriority w:val="99"/>
    <w:pPr>
      <w:spacing w:line="276" w:lineRule="atLeast"/>
    </w:pPr>
    <w:rPr>
      <w:color w:val="auto"/>
    </w:rPr>
  </w:style>
  <w:style w:type="paragraph" w:customStyle="1" w:styleId="CM23">
    <w:name w:val="CM23"/>
    <w:basedOn w:val="Default"/>
    <w:next w:val="Default"/>
    <w:uiPriority w:val="99"/>
    <w:pPr>
      <w:spacing w:after="415"/>
    </w:pPr>
    <w:rPr>
      <w:color w:val="auto"/>
    </w:rPr>
  </w:style>
  <w:style w:type="paragraph" w:customStyle="1" w:styleId="CM4">
    <w:name w:val="CM4"/>
    <w:basedOn w:val="Default"/>
    <w:next w:val="Default"/>
    <w:uiPriority w:val="99"/>
    <w:pPr>
      <w:spacing w:line="278" w:lineRule="atLeast"/>
    </w:pPr>
    <w:rPr>
      <w:color w:val="auto"/>
    </w:rPr>
  </w:style>
  <w:style w:type="paragraph" w:customStyle="1" w:styleId="CM5">
    <w:name w:val="CM5"/>
    <w:basedOn w:val="Default"/>
    <w:next w:val="Default"/>
    <w:uiPriority w:val="99"/>
    <w:pPr>
      <w:spacing w:line="276" w:lineRule="atLeast"/>
    </w:pPr>
    <w:rPr>
      <w:color w:val="auto"/>
    </w:rPr>
  </w:style>
  <w:style w:type="paragraph" w:customStyle="1" w:styleId="CM25">
    <w:name w:val="CM25"/>
    <w:basedOn w:val="Default"/>
    <w:next w:val="Default"/>
    <w:uiPriority w:val="99"/>
    <w:pPr>
      <w:spacing w:after="913"/>
    </w:pPr>
    <w:rPr>
      <w:color w:val="auto"/>
    </w:rPr>
  </w:style>
  <w:style w:type="paragraph" w:customStyle="1" w:styleId="CM27">
    <w:name w:val="CM27"/>
    <w:basedOn w:val="Default"/>
    <w:next w:val="Default"/>
    <w:uiPriority w:val="99"/>
    <w:pPr>
      <w:spacing w:after="285"/>
    </w:pPr>
    <w:rPr>
      <w:color w:val="auto"/>
    </w:rPr>
  </w:style>
  <w:style w:type="paragraph" w:customStyle="1" w:styleId="CM26">
    <w:name w:val="CM26"/>
    <w:basedOn w:val="Default"/>
    <w:next w:val="Default"/>
    <w:uiPriority w:val="99"/>
    <w:pPr>
      <w:spacing w:after="353"/>
    </w:pPr>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pPr>
      <w:spacing w:line="276" w:lineRule="atLeast"/>
    </w:pPr>
    <w:rPr>
      <w:color w:val="auto"/>
    </w:rPr>
  </w:style>
  <w:style w:type="paragraph" w:customStyle="1" w:styleId="CM8">
    <w:name w:val="CM8"/>
    <w:basedOn w:val="Default"/>
    <w:next w:val="Default"/>
    <w:uiPriority w:val="99"/>
    <w:pPr>
      <w:spacing w:line="366" w:lineRule="atLeast"/>
    </w:pPr>
    <w:rPr>
      <w:color w:val="auto"/>
    </w:rPr>
  </w:style>
  <w:style w:type="paragraph" w:customStyle="1" w:styleId="CM9">
    <w:name w:val="CM9"/>
    <w:basedOn w:val="Default"/>
    <w:next w:val="Default"/>
    <w:uiPriority w:val="99"/>
    <w:pPr>
      <w:spacing w:line="276" w:lineRule="atLeast"/>
    </w:pPr>
    <w:rPr>
      <w:color w:val="auto"/>
    </w:rPr>
  </w:style>
  <w:style w:type="paragraph" w:customStyle="1" w:styleId="CM10">
    <w:name w:val="CM10"/>
    <w:basedOn w:val="Default"/>
    <w:next w:val="Default"/>
    <w:uiPriority w:val="99"/>
    <w:pPr>
      <w:spacing w:line="356" w:lineRule="atLeast"/>
    </w:pPr>
    <w:rPr>
      <w:color w:val="auto"/>
    </w:rPr>
  </w:style>
  <w:style w:type="paragraph" w:customStyle="1" w:styleId="CM29">
    <w:name w:val="CM29"/>
    <w:basedOn w:val="Default"/>
    <w:next w:val="Default"/>
    <w:uiPriority w:val="99"/>
    <w:pPr>
      <w:spacing w:after="498"/>
    </w:pPr>
    <w:rPr>
      <w:color w:val="auto"/>
    </w:rPr>
  </w:style>
  <w:style w:type="paragraph" w:customStyle="1" w:styleId="CM12">
    <w:name w:val="CM12"/>
    <w:basedOn w:val="Default"/>
    <w:next w:val="Default"/>
    <w:uiPriority w:val="99"/>
    <w:pPr>
      <w:spacing w:line="276" w:lineRule="atLeast"/>
    </w:pPr>
    <w:rPr>
      <w:color w:val="auto"/>
    </w:rPr>
  </w:style>
  <w:style w:type="paragraph" w:customStyle="1" w:styleId="CM15">
    <w:name w:val="CM15"/>
    <w:basedOn w:val="Default"/>
    <w:next w:val="Default"/>
    <w:uiPriority w:val="99"/>
    <w:pPr>
      <w:spacing w:line="276" w:lineRule="atLeast"/>
    </w:pPr>
    <w:rPr>
      <w:color w:val="auto"/>
    </w:rPr>
  </w:style>
  <w:style w:type="paragraph" w:customStyle="1" w:styleId="CM16">
    <w:name w:val="CM16"/>
    <w:basedOn w:val="Default"/>
    <w:next w:val="Default"/>
    <w:uiPriority w:val="99"/>
    <w:pPr>
      <w:spacing w:line="276" w:lineRule="atLeast"/>
    </w:pPr>
    <w:rPr>
      <w:color w:val="auto"/>
    </w:rPr>
  </w:style>
  <w:style w:type="paragraph" w:customStyle="1" w:styleId="CM17">
    <w:name w:val="CM17"/>
    <w:basedOn w:val="Default"/>
    <w:next w:val="Default"/>
    <w:uiPriority w:val="99"/>
    <w:pPr>
      <w:spacing w:line="400" w:lineRule="atLeast"/>
    </w:pPr>
    <w:rPr>
      <w:color w:val="auto"/>
    </w:rPr>
  </w:style>
  <w:style w:type="paragraph" w:customStyle="1" w:styleId="CM28">
    <w:name w:val="CM28"/>
    <w:basedOn w:val="Default"/>
    <w:next w:val="Default"/>
    <w:uiPriority w:val="99"/>
    <w:pPr>
      <w:spacing w:after="570"/>
    </w:pPr>
    <w:rPr>
      <w:color w:val="auto"/>
    </w:rPr>
  </w:style>
  <w:style w:type="paragraph" w:customStyle="1" w:styleId="CM18">
    <w:name w:val="CM18"/>
    <w:basedOn w:val="Default"/>
    <w:next w:val="Default"/>
    <w:uiPriority w:val="99"/>
    <w:pPr>
      <w:spacing w:line="396" w:lineRule="atLeast"/>
    </w:pPr>
    <w:rPr>
      <w:color w:val="auto"/>
    </w:rPr>
  </w:style>
  <w:style w:type="paragraph" w:customStyle="1" w:styleId="CM19">
    <w:name w:val="CM19"/>
    <w:basedOn w:val="Default"/>
    <w:next w:val="Default"/>
    <w:uiPriority w:val="99"/>
    <w:pPr>
      <w:spacing w:line="298" w:lineRule="atLeast"/>
    </w:pPr>
    <w:rPr>
      <w:color w:val="auto"/>
    </w:rPr>
  </w:style>
  <w:style w:type="paragraph" w:customStyle="1" w:styleId="CM24">
    <w:name w:val="CM24"/>
    <w:basedOn w:val="Default"/>
    <w:next w:val="Default"/>
    <w:uiPriority w:val="99"/>
    <w:pPr>
      <w:spacing w:after="163"/>
    </w:pPr>
    <w:rPr>
      <w:color w:val="auto"/>
    </w:rPr>
  </w:style>
  <w:style w:type="character" w:styleId="Hyperlink">
    <w:name w:val="Hyperlink"/>
    <w:basedOn w:val="DefaultParagraphFont"/>
    <w:uiPriority w:val="99"/>
    <w:rsid w:val="00BB6005"/>
    <w:rPr>
      <w:color w:val="0000FF"/>
      <w:u w:val="single"/>
    </w:rPr>
  </w:style>
  <w:style w:type="paragraph" w:styleId="Header">
    <w:name w:val="header"/>
    <w:basedOn w:val="Normal"/>
    <w:link w:val="HeaderChar"/>
    <w:uiPriority w:val="99"/>
    <w:unhideWhenUsed/>
    <w:rsid w:val="00A833D5"/>
    <w:pPr>
      <w:tabs>
        <w:tab w:val="center" w:pos="4680"/>
        <w:tab w:val="right" w:pos="9360"/>
      </w:tabs>
    </w:pPr>
  </w:style>
  <w:style w:type="character" w:customStyle="1" w:styleId="HeaderChar">
    <w:name w:val="Header Char"/>
    <w:basedOn w:val="DefaultParagraphFont"/>
    <w:link w:val="Header"/>
    <w:uiPriority w:val="99"/>
    <w:rsid w:val="00A833D5"/>
    <w:rPr>
      <w:sz w:val="24"/>
      <w:szCs w:val="24"/>
      <w:lang w:eastAsia="en-US"/>
    </w:rPr>
  </w:style>
  <w:style w:type="paragraph" w:styleId="Footer">
    <w:name w:val="footer"/>
    <w:basedOn w:val="Normal"/>
    <w:link w:val="FooterChar"/>
    <w:uiPriority w:val="99"/>
    <w:unhideWhenUsed/>
    <w:rsid w:val="00A833D5"/>
    <w:pPr>
      <w:tabs>
        <w:tab w:val="center" w:pos="4680"/>
        <w:tab w:val="right" w:pos="9360"/>
      </w:tabs>
    </w:pPr>
  </w:style>
  <w:style w:type="character" w:customStyle="1" w:styleId="FooterChar">
    <w:name w:val="Footer Char"/>
    <w:basedOn w:val="DefaultParagraphFont"/>
    <w:link w:val="Footer"/>
    <w:uiPriority w:val="99"/>
    <w:rsid w:val="00A833D5"/>
    <w:rPr>
      <w:sz w:val="24"/>
      <w:szCs w:val="24"/>
      <w:lang w:eastAsia="en-US"/>
    </w:rPr>
  </w:style>
  <w:style w:type="character" w:styleId="CommentReference">
    <w:name w:val="annotation reference"/>
    <w:basedOn w:val="DefaultParagraphFont"/>
    <w:uiPriority w:val="99"/>
    <w:semiHidden/>
    <w:unhideWhenUsed/>
    <w:rsid w:val="009B21B3"/>
    <w:rPr>
      <w:sz w:val="16"/>
      <w:szCs w:val="16"/>
    </w:rPr>
  </w:style>
  <w:style w:type="paragraph" w:styleId="CommentText">
    <w:name w:val="annotation text"/>
    <w:basedOn w:val="Normal"/>
    <w:link w:val="CommentTextChar"/>
    <w:uiPriority w:val="99"/>
    <w:semiHidden/>
    <w:unhideWhenUsed/>
    <w:rsid w:val="009B21B3"/>
    <w:rPr>
      <w:sz w:val="20"/>
      <w:szCs w:val="20"/>
    </w:rPr>
  </w:style>
  <w:style w:type="character" w:customStyle="1" w:styleId="CommentTextChar">
    <w:name w:val="Comment Text Char"/>
    <w:basedOn w:val="DefaultParagraphFont"/>
    <w:link w:val="CommentText"/>
    <w:uiPriority w:val="99"/>
    <w:semiHidden/>
    <w:rsid w:val="009B21B3"/>
    <w:rPr>
      <w:lang w:eastAsia="en-US"/>
    </w:rPr>
  </w:style>
  <w:style w:type="paragraph" w:styleId="CommentSubject">
    <w:name w:val="annotation subject"/>
    <w:basedOn w:val="CommentText"/>
    <w:next w:val="CommentText"/>
    <w:link w:val="CommentSubjectChar"/>
    <w:uiPriority w:val="99"/>
    <w:semiHidden/>
    <w:unhideWhenUsed/>
    <w:rsid w:val="009B21B3"/>
    <w:rPr>
      <w:b/>
      <w:bCs/>
    </w:rPr>
  </w:style>
  <w:style w:type="character" w:customStyle="1" w:styleId="CommentSubjectChar">
    <w:name w:val="Comment Subject Char"/>
    <w:basedOn w:val="CommentTextChar"/>
    <w:link w:val="CommentSubject"/>
    <w:uiPriority w:val="99"/>
    <w:semiHidden/>
    <w:rsid w:val="009B21B3"/>
    <w:rPr>
      <w:b/>
      <w:bCs/>
      <w:lang w:eastAsia="en-US"/>
    </w:rPr>
  </w:style>
  <w:style w:type="paragraph" w:styleId="ListParagraph">
    <w:name w:val="List Paragraph"/>
    <w:basedOn w:val="Normal"/>
    <w:uiPriority w:val="34"/>
    <w:qFormat/>
    <w:rsid w:val="008A24CC"/>
    <w:pPr>
      <w:ind w:left="720"/>
      <w:contextualSpacing/>
    </w:pPr>
    <w:rPr>
      <w:lang w:val="en-ZA"/>
    </w:rPr>
  </w:style>
  <w:style w:type="paragraph" w:styleId="BalloonText">
    <w:name w:val="Balloon Text"/>
    <w:basedOn w:val="Normal"/>
    <w:link w:val="BalloonTextChar"/>
    <w:uiPriority w:val="99"/>
    <w:semiHidden/>
    <w:unhideWhenUsed/>
    <w:rsid w:val="00E70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8CC"/>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fa.ie/travel/travel-advice/a-z-list-of-countries/ethiop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layt@un.org"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y_database\workshop\CRVS\previous\CRVS%20-%20Exhibitors_Manual-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CRVS - Exhibitors_Manual-en</Template>
  <TotalTime>2</TotalTime>
  <Pages>16</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Microsoft Word - Exhibitors Manual updated.doc</vt:lpstr>
    </vt:vector>
  </TitlesOfParts>
  <Company>UNECA</Company>
  <LinksUpToDate>false</LinksUpToDate>
  <CharactersWithSpaces>17444</CharactersWithSpaces>
  <SharedDoc>false</SharedDoc>
  <HLinks>
    <vt:vector size="6" baseType="variant">
      <vt:variant>
        <vt:i4>196643</vt:i4>
      </vt:variant>
      <vt:variant>
        <vt:i4>0</vt:i4>
      </vt:variant>
      <vt:variant>
        <vt:i4>0</vt:i4>
      </vt:variant>
      <vt:variant>
        <vt:i4>5</vt:i4>
      </vt:variant>
      <vt:variant>
        <vt:lpwstr>mailto:tbelay@uneca.org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Exhibitors Manual updated.doc</dc:title>
  <dc:subject/>
  <dc:creator>Tesfay Belay</dc:creator>
  <cp:keywords/>
  <dc:description/>
  <cp:lastModifiedBy>Abraham Tameru</cp:lastModifiedBy>
  <cp:revision>3</cp:revision>
  <cp:lastPrinted>2010-07-19T07:03:00Z</cp:lastPrinted>
  <dcterms:created xsi:type="dcterms:W3CDTF">2022-09-13T05:56:00Z</dcterms:created>
  <dcterms:modified xsi:type="dcterms:W3CDTF">2022-09-13T05:58:00Z</dcterms:modified>
</cp:coreProperties>
</file>